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F9955" w14:textId="5DBC7868" w:rsidR="0073267F" w:rsidRPr="0073267F" w:rsidRDefault="0073267F" w:rsidP="0073267F">
      <w:r w:rsidRPr="0073267F">
        <w:t>Welcome to Virginia Career Works Central Region</w:t>
      </w:r>
      <w:r w:rsidR="00971CAB">
        <w:t>!</w:t>
      </w:r>
      <w:r w:rsidRPr="0073267F">
        <w:t xml:space="preserve"> No matter where you are in </w:t>
      </w:r>
      <w:r w:rsidR="00971CAB">
        <w:t>the city of Lynchburg or the counties of Amherst, Appomattox, Bedford, and Campbell</w:t>
      </w:r>
      <w:r w:rsidRPr="0073267F">
        <w:t xml:space="preserve">, </w:t>
      </w:r>
      <w:r w:rsidR="00971CAB">
        <w:t>we have resources available to help you</w:t>
      </w:r>
      <w:r w:rsidRPr="0073267F">
        <w:t xml:space="preserve"> find your next job and build your career. </w:t>
      </w:r>
      <w:r w:rsidR="00C32537">
        <w:t>We</w:t>
      </w:r>
      <w:r w:rsidRPr="0073267F">
        <w:t xml:space="preserve"> </w:t>
      </w:r>
      <w:r w:rsidR="00C90105">
        <w:t>connect</w:t>
      </w:r>
      <w:r w:rsidRPr="0073267F">
        <w:t xml:space="preserve"> people </w:t>
      </w:r>
      <w:r w:rsidR="00C90105">
        <w:t xml:space="preserve">with </w:t>
      </w:r>
      <w:r w:rsidRPr="0073267F">
        <w:t>opportunity.</w:t>
      </w:r>
    </w:p>
    <w:p w14:paraId="69CBE2E4" w14:textId="509E2ED2" w:rsidR="0073267F" w:rsidRDefault="0073267F">
      <w:r w:rsidRPr="0073267F">
        <w:t> </w:t>
      </w:r>
    </w:p>
    <w:p w14:paraId="503FDC9F" w14:textId="5F77195C" w:rsidR="0073267F" w:rsidRDefault="0073267F" w:rsidP="0073267F">
      <w:r w:rsidRPr="0073267F">
        <w:t xml:space="preserve">Virginia Career Works </w:t>
      </w:r>
      <w:r w:rsidR="00971CAB">
        <w:t>is</w:t>
      </w:r>
      <w:r w:rsidRPr="0073267F">
        <w:t xml:space="preserve"> a collaborative network of organizations sharing one name and one mission</w:t>
      </w:r>
      <w:r w:rsidR="00971CAB">
        <w:t>:</w:t>
      </w:r>
      <w:r w:rsidRPr="0073267F">
        <w:t xml:space="preserve"> to build the most diverse and skilled pool </w:t>
      </w:r>
      <w:r w:rsidR="00971CAB">
        <w:t xml:space="preserve">of talent </w:t>
      </w:r>
      <w:r w:rsidRPr="0073267F">
        <w:t xml:space="preserve">in </w:t>
      </w:r>
      <w:r w:rsidR="00971CAB">
        <w:t>America</w:t>
      </w:r>
      <w:r w:rsidRPr="0073267F">
        <w:t xml:space="preserve">. </w:t>
      </w:r>
      <w:r w:rsidR="00971CAB">
        <w:t xml:space="preserve">Our staff and partners can help you find a job or plot a path in a new career field. They can also connect you with </w:t>
      </w:r>
      <w:r w:rsidR="001E38F8">
        <w:t>ways to pursue your education or receive career training</w:t>
      </w:r>
      <w:r w:rsidRPr="0073267F">
        <w:t xml:space="preserve">. </w:t>
      </w:r>
      <w:r w:rsidR="001E38F8">
        <w:t>If you work in business or government, we can help you with recruitment</w:t>
      </w:r>
      <w:r w:rsidR="00C90105">
        <w:t xml:space="preserve"> </w:t>
      </w:r>
      <w:r w:rsidR="001E38F8">
        <w:t xml:space="preserve">and </w:t>
      </w:r>
      <w:r w:rsidRPr="0073267F">
        <w:t>provide labor market information</w:t>
      </w:r>
      <w:r w:rsidR="001E38F8">
        <w:t xml:space="preserve"> to help with your decision making</w:t>
      </w:r>
      <w:r w:rsidRPr="0073267F">
        <w:t>.</w:t>
      </w:r>
    </w:p>
    <w:p w14:paraId="7714CDEA" w14:textId="742C6EA2" w:rsidR="00256115" w:rsidRDefault="00256115" w:rsidP="0073267F"/>
    <w:p w14:paraId="15EB9775" w14:textId="77777777" w:rsidR="00256115" w:rsidRDefault="00256115" w:rsidP="00256115">
      <w:r w:rsidRPr="0073267F">
        <w:t xml:space="preserve">The Virginia Career Works </w:t>
      </w:r>
      <w:r>
        <w:t>Lynchburg Center is</w:t>
      </w:r>
      <w:r w:rsidRPr="0073267F">
        <w:t xml:space="preserve"> located at 3125 Odd Fellows Road</w:t>
      </w:r>
      <w:r>
        <w:t xml:space="preserve">. </w:t>
      </w:r>
      <w:proofErr w:type="gramStart"/>
      <w:r>
        <w:t>It’s</w:t>
      </w:r>
      <w:proofErr w:type="gramEnd"/>
      <w:r>
        <w:t xml:space="preserve"> open Monday through Friday</w:t>
      </w:r>
      <w:r w:rsidRPr="0073267F">
        <w:t xml:space="preserve">. </w:t>
      </w:r>
      <w:r>
        <w:t>You can find our current hours on vcwcentralregion.com.</w:t>
      </w:r>
    </w:p>
    <w:p w14:paraId="0A1E1DCD" w14:textId="77777777" w:rsidR="00256115" w:rsidRDefault="00256115" w:rsidP="00256115"/>
    <w:p w14:paraId="406A0116" w14:textId="77777777" w:rsidR="00256115" w:rsidRPr="0073267F" w:rsidRDefault="00256115" w:rsidP="00256115">
      <w:r>
        <w:t xml:space="preserve">If you </w:t>
      </w:r>
      <w:proofErr w:type="gramStart"/>
      <w:r>
        <w:t>can’t</w:t>
      </w:r>
      <w:proofErr w:type="gramEnd"/>
      <w:r>
        <w:t xml:space="preserve"> get to the Lynchburg Center, visit your </w:t>
      </w:r>
      <w:r w:rsidRPr="0073267F">
        <w:t>local public library</w:t>
      </w:r>
      <w:r>
        <w:t xml:space="preserve">. They have </w:t>
      </w:r>
      <w:r w:rsidRPr="0073267F">
        <w:t xml:space="preserve">access </w:t>
      </w:r>
      <w:r>
        <w:t xml:space="preserve">to </w:t>
      </w:r>
      <w:r w:rsidRPr="0073267F">
        <w:t xml:space="preserve">career services and </w:t>
      </w:r>
      <w:r>
        <w:t xml:space="preserve">their staff can </w:t>
      </w:r>
      <w:r w:rsidRPr="0073267F">
        <w:t xml:space="preserve">connect </w:t>
      </w:r>
      <w:r>
        <w:t>you with us!</w:t>
      </w:r>
    </w:p>
    <w:p w14:paraId="3CFFAE95" w14:textId="77777777" w:rsidR="0073267F" w:rsidRPr="0073267F" w:rsidRDefault="0073267F" w:rsidP="0073267F">
      <w:r w:rsidRPr="0073267F">
        <w:t> </w:t>
      </w:r>
    </w:p>
    <w:p w14:paraId="73929AAB" w14:textId="2A4442C5" w:rsidR="00B22BA7" w:rsidRDefault="001E38F8" w:rsidP="0073267F">
      <w:r>
        <w:t>Our staff at the Virginia Career Works Lynchburg Center</w:t>
      </w:r>
      <w:r w:rsidR="0073267F" w:rsidRPr="0073267F">
        <w:t xml:space="preserve"> can help you develop valuable skills to meet the demands of </w:t>
      </w:r>
      <w:r>
        <w:t>our</w:t>
      </w:r>
      <w:r w:rsidR="0073267F" w:rsidRPr="0073267F">
        <w:t xml:space="preserve"> region’s workforce. </w:t>
      </w:r>
      <w:r>
        <w:t>We offer</w:t>
      </w:r>
      <w:r w:rsidR="0073267F" w:rsidRPr="0073267F">
        <w:t xml:space="preserve"> workshops </w:t>
      </w:r>
      <w:r>
        <w:t>on how to create a</w:t>
      </w:r>
      <w:r w:rsidR="0073267F" w:rsidRPr="0073267F">
        <w:t xml:space="preserve"> resume</w:t>
      </w:r>
      <w:r>
        <w:t xml:space="preserve"> and</w:t>
      </w:r>
      <w:r w:rsidR="0073267F" w:rsidRPr="0073267F">
        <w:t xml:space="preserve"> </w:t>
      </w:r>
      <w:r>
        <w:t>find a job</w:t>
      </w:r>
      <w:r w:rsidR="0073267F" w:rsidRPr="0073267F">
        <w:t xml:space="preserve">, </w:t>
      </w:r>
      <w:r>
        <w:t xml:space="preserve">along with tips for acing the </w:t>
      </w:r>
      <w:r w:rsidR="0073267F" w:rsidRPr="0073267F">
        <w:t>interviewing, skills</w:t>
      </w:r>
      <w:r w:rsidR="00C90105">
        <w:t xml:space="preserve"> for using a computer</w:t>
      </w:r>
      <w:r w:rsidR="0073267F" w:rsidRPr="0073267F">
        <w:t>, and tutorials for navigating the Virginia Workforce Connection</w:t>
      </w:r>
      <w:r w:rsidR="00C90105">
        <w:t xml:space="preserve"> -</w:t>
      </w:r>
      <w:r>
        <w:t xml:space="preserve"> the Commonwealth’s one-stop website for job postings and employment services</w:t>
      </w:r>
      <w:r w:rsidR="0073267F" w:rsidRPr="0073267F">
        <w:t xml:space="preserve">. </w:t>
      </w:r>
      <w:r>
        <w:t xml:space="preserve">Want to know how much money </w:t>
      </w:r>
      <w:proofErr w:type="gramStart"/>
      <w:r>
        <w:t>you’ll</w:t>
      </w:r>
      <w:proofErr w:type="gramEnd"/>
      <w:r>
        <w:t xml:space="preserve"> make or how many jobs might be available in your chosen career path?</w:t>
      </w:r>
      <w:r w:rsidR="0073267F" w:rsidRPr="0073267F">
        <w:t xml:space="preserve"> </w:t>
      </w:r>
      <w:r>
        <w:t xml:space="preserve">We can help! Our staff can provide information and </w:t>
      </w:r>
      <w:r w:rsidR="0073267F" w:rsidRPr="0073267F">
        <w:t>assist you in making smart decisions for your future.</w:t>
      </w:r>
    </w:p>
    <w:p w14:paraId="123E5C75" w14:textId="77777777" w:rsidR="00B22BA7" w:rsidRPr="00B22BA7" w:rsidRDefault="00B22BA7" w:rsidP="0073267F"/>
    <w:p w14:paraId="37D95668" w14:textId="6ECC6024" w:rsidR="0073267F" w:rsidRDefault="00B22BA7" w:rsidP="0073267F">
      <w:r w:rsidRPr="00B22BA7">
        <w:t>The Virginia Career Works Lynchburg Center offers basic career services to everyone. We can determine if you qualify for public assistance</w:t>
      </w:r>
      <w:r>
        <w:t>, asses</w:t>
      </w:r>
      <w:r w:rsidR="008A7134">
        <w:t>s</w:t>
      </w:r>
      <w:r>
        <w:t xml:space="preserve"> your skills for employment, and refer you to programs that might be beneficial to your situation</w:t>
      </w:r>
      <w:r w:rsidRPr="0073267F">
        <w:t>.</w:t>
      </w:r>
    </w:p>
    <w:p w14:paraId="4408CF4E" w14:textId="2105C100" w:rsidR="00B22BA7" w:rsidRDefault="00B22BA7" w:rsidP="0073267F"/>
    <w:p w14:paraId="74C9D26C" w14:textId="72B6D02E" w:rsidR="00B22BA7" w:rsidRPr="0073267F" w:rsidRDefault="00B22BA7" w:rsidP="0073267F">
      <w:r w:rsidRPr="00B22BA7">
        <w:t>Our center also provides individualized career services, customized for your specific need. We can help you develop an employment plan, provide career counseling, and connect you with vocational training and work experience</w:t>
      </w:r>
      <w:r w:rsidRPr="0073267F">
        <w:t xml:space="preserve">. </w:t>
      </w:r>
    </w:p>
    <w:p w14:paraId="27D4AA2D" w14:textId="77777777" w:rsidR="0073267F" w:rsidRPr="0073267F" w:rsidRDefault="0073267F" w:rsidP="0073267F">
      <w:r w:rsidRPr="0073267F">
        <w:t> </w:t>
      </w:r>
    </w:p>
    <w:p w14:paraId="24914462" w14:textId="322F009D" w:rsidR="0073267F" w:rsidRPr="0073267F" w:rsidRDefault="001E38F8" w:rsidP="0073267F">
      <w:r>
        <w:t>In some cases, Virginia Career Works can support your journey with</w:t>
      </w:r>
      <w:r w:rsidR="00EA2276">
        <w:t xml:space="preserve"> money for on-the job </w:t>
      </w:r>
      <w:r w:rsidR="0073267F" w:rsidRPr="0073267F">
        <w:t>training, certification</w:t>
      </w:r>
      <w:r w:rsidR="00C90105">
        <w:t>s</w:t>
      </w:r>
      <w:r w:rsidR="0073267F" w:rsidRPr="0073267F">
        <w:t xml:space="preserve">, </w:t>
      </w:r>
      <w:proofErr w:type="gramStart"/>
      <w:r w:rsidR="0073267F" w:rsidRPr="0073267F">
        <w:t>apprenticeships</w:t>
      </w:r>
      <w:proofErr w:type="gramEnd"/>
      <w:r w:rsidR="0073267F" w:rsidRPr="0073267F">
        <w:t xml:space="preserve"> and customized training opportunities. </w:t>
      </w:r>
      <w:r w:rsidR="00EA2276">
        <w:t>Funding is available through the Workforce Innovation and Opportunity Act, or WIOA.</w:t>
      </w:r>
    </w:p>
    <w:p w14:paraId="73F93ABE" w14:textId="77777777" w:rsidR="0073267F" w:rsidRDefault="0073267F" w:rsidP="0073267F"/>
    <w:p w14:paraId="4B792F40" w14:textId="0E35B2DE" w:rsidR="0073267F" w:rsidRPr="0073267F" w:rsidRDefault="00B22BA7" w:rsidP="0073267F">
      <w:r>
        <w:t>W</w:t>
      </w:r>
      <w:r w:rsidR="0073267F" w:rsidRPr="0073267F">
        <w:t xml:space="preserve">hat is WIOA? </w:t>
      </w:r>
      <w:proofErr w:type="gramStart"/>
      <w:r w:rsidR="00EA2276">
        <w:t>It’s</w:t>
      </w:r>
      <w:proofErr w:type="gramEnd"/>
      <w:r w:rsidR="00EA2276">
        <w:t xml:space="preserve"> a Federal program</w:t>
      </w:r>
      <w:r w:rsidR="0073267F" w:rsidRPr="0073267F">
        <w:t xml:space="preserve"> designed to help job seekers access employment, education, training, and support services to succeed in the labor market</w:t>
      </w:r>
      <w:r w:rsidR="00EA2276">
        <w:t>,</w:t>
      </w:r>
      <w:r w:rsidR="0073267F" w:rsidRPr="0073267F">
        <w:t xml:space="preserve"> and to match </w:t>
      </w:r>
      <w:r w:rsidR="00781F0F">
        <w:t xml:space="preserve">our </w:t>
      </w:r>
      <w:r w:rsidR="0073267F" w:rsidRPr="0073267F">
        <w:t xml:space="preserve">employers with the skilled workers they need to compete in the global economy. </w:t>
      </w:r>
      <w:r w:rsidR="00EA2276">
        <w:t xml:space="preserve">WIOA brings together </w:t>
      </w:r>
      <w:r w:rsidR="0073267F" w:rsidRPr="0073267F">
        <w:t xml:space="preserve">organizations </w:t>
      </w:r>
      <w:r w:rsidR="00EA2276">
        <w:t xml:space="preserve">and state agencies in our community, to help </w:t>
      </w:r>
      <w:r w:rsidR="0073267F" w:rsidRPr="0073267F">
        <w:t>job seekers and employers have a better experience with the</w:t>
      </w:r>
      <w:r w:rsidR="00EA2276">
        <w:t>ir</w:t>
      </w:r>
      <w:r w:rsidR="0073267F" w:rsidRPr="0073267F">
        <w:t xml:space="preserve"> public workforce system.  WIOA also provides funding to </w:t>
      </w:r>
      <w:r w:rsidR="0073267F" w:rsidRPr="0073267F">
        <w:lastRenderedPageBreak/>
        <w:t xml:space="preserve">help eligible youth and adults find employment or get the training </w:t>
      </w:r>
      <w:r w:rsidR="00C90105">
        <w:t>they need</w:t>
      </w:r>
      <w:r w:rsidR="0073267F" w:rsidRPr="0073267F">
        <w:t xml:space="preserve"> for living wage job opportunities.</w:t>
      </w:r>
    </w:p>
    <w:p w14:paraId="0316799A" w14:textId="77777777" w:rsidR="0073267F" w:rsidRDefault="0073267F" w:rsidP="0073267F"/>
    <w:p w14:paraId="01483392" w14:textId="34D4C494" w:rsidR="00B22BA7" w:rsidRDefault="0073267F" w:rsidP="0073267F">
      <w:r w:rsidRPr="0073267F">
        <w:t>WIOA serves workers</w:t>
      </w:r>
      <w:r w:rsidR="00EA2276">
        <w:t xml:space="preserve"> who lost their job due to a closing or downsizing</w:t>
      </w:r>
      <w:r w:rsidRPr="0073267F">
        <w:t xml:space="preserve">, youth and adults with employment barriers, adults in need of improving basic skills through secondary education, </w:t>
      </w:r>
      <w:r w:rsidR="000D1760">
        <w:t xml:space="preserve">military </w:t>
      </w:r>
      <w:r w:rsidRPr="0073267F">
        <w:t xml:space="preserve">veterans, and individuals with disabilities. </w:t>
      </w:r>
      <w:r w:rsidR="00EA2276">
        <w:t xml:space="preserve">We have more information about </w:t>
      </w:r>
      <w:proofErr w:type="gramStart"/>
      <w:r w:rsidR="00EA2276">
        <w:t>who’s</w:t>
      </w:r>
      <w:proofErr w:type="gramEnd"/>
      <w:r w:rsidR="00EA2276">
        <w:t xml:space="preserve"> eligible on </w:t>
      </w:r>
      <w:r w:rsidR="000D1760">
        <w:t>vcwcentralregion.com/orientation</w:t>
      </w:r>
      <w:r w:rsidR="00F06512">
        <w:t>/</w:t>
      </w:r>
    </w:p>
    <w:p w14:paraId="61862606" w14:textId="726DA039" w:rsidR="00FB013E" w:rsidRDefault="00FB013E" w:rsidP="0073267F"/>
    <w:p w14:paraId="72A8A80F" w14:textId="7F2283D6" w:rsidR="00FB013E" w:rsidRDefault="00FB013E" w:rsidP="0073267F">
      <w:r w:rsidRPr="00FB013E">
        <w:t xml:space="preserve">Virginia Career Works partners with the Virginia Employment Commission. Staff members </w:t>
      </w:r>
      <w:proofErr w:type="gramStart"/>
      <w:r w:rsidRPr="00FB013E">
        <w:t>provide assistance</w:t>
      </w:r>
      <w:proofErr w:type="gramEnd"/>
      <w:r w:rsidRPr="00FB013E">
        <w:t xml:space="preserve"> with filing claims for unemployment insurance and employment and reemployment services for those seeking a job.  They also provide employment services to companies who are trying to fill open positions.</w:t>
      </w:r>
    </w:p>
    <w:p w14:paraId="74E869A8" w14:textId="77777777" w:rsidR="00B22BA7" w:rsidRDefault="00B22BA7" w:rsidP="0073267F"/>
    <w:p w14:paraId="697618C4" w14:textId="4519CCFB" w:rsidR="0073267F" w:rsidRPr="0073267F" w:rsidRDefault="00B22BA7" w:rsidP="0073267F">
      <w:r>
        <w:t>W</w:t>
      </w:r>
      <w:r w:rsidR="0073267F" w:rsidRPr="0073267F">
        <w:t xml:space="preserve">orkers impacted by layoffs or business closures can </w:t>
      </w:r>
      <w:r>
        <w:t>receive</w:t>
      </w:r>
      <w:r w:rsidR="0073267F" w:rsidRPr="0073267F">
        <w:t xml:space="preserve"> re-employment services</w:t>
      </w:r>
      <w:r>
        <w:t xml:space="preserve">. We provide </w:t>
      </w:r>
      <w:r w:rsidR="0073267F" w:rsidRPr="0073267F">
        <w:t xml:space="preserve">career counseling, </w:t>
      </w:r>
      <w:r>
        <w:t>help with your resume</w:t>
      </w:r>
      <w:r w:rsidR="0073267F" w:rsidRPr="0073267F">
        <w:t xml:space="preserve">, interview workshops, training opportunities and information </w:t>
      </w:r>
      <w:r>
        <w:t>about</w:t>
      </w:r>
      <w:r w:rsidR="0073267F" w:rsidRPr="0073267F">
        <w:t xml:space="preserve"> </w:t>
      </w:r>
      <w:r>
        <w:t xml:space="preserve">your </w:t>
      </w:r>
      <w:r w:rsidR="0073267F" w:rsidRPr="0073267F">
        <w:t xml:space="preserve">health benefits and pension. Similar services are available for workers impacted by foreign trade, migrant and seasonal farm workers, and </w:t>
      </w:r>
      <w:r>
        <w:t xml:space="preserve">military </w:t>
      </w:r>
      <w:r w:rsidR="0073267F" w:rsidRPr="0073267F">
        <w:t xml:space="preserve">veterans. </w:t>
      </w:r>
    </w:p>
    <w:p w14:paraId="72A0FFCD" w14:textId="77777777" w:rsidR="0073267F" w:rsidRDefault="0073267F" w:rsidP="0073267F"/>
    <w:p w14:paraId="25824B31" w14:textId="6A289D67" w:rsidR="0073267F" w:rsidRDefault="00B22BA7" w:rsidP="0073267F">
      <w:r>
        <w:t>Military</w:t>
      </w:r>
      <w:r w:rsidR="0073267F" w:rsidRPr="0073267F">
        <w:t xml:space="preserve"> veterans are given priority of service through the </w:t>
      </w:r>
      <w:r>
        <w:t xml:space="preserve">U.S. </w:t>
      </w:r>
      <w:r w:rsidR="0073267F" w:rsidRPr="0073267F">
        <w:t>Department of Labor. Th</w:t>
      </w:r>
      <w:r>
        <w:t>at</w:t>
      </w:r>
      <w:r w:rsidR="0073267F" w:rsidRPr="0073267F">
        <w:t xml:space="preserve"> means a veteran or eligible spouse </w:t>
      </w:r>
      <w:r w:rsidR="009173E1">
        <w:t xml:space="preserve">can </w:t>
      </w:r>
      <w:r w:rsidR="0073267F" w:rsidRPr="0073267F">
        <w:t>receive access to service</w:t>
      </w:r>
      <w:r w:rsidR="00B73E7F">
        <w:t>s</w:t>
      </w:r>
      <w:r w:rsidR="0073267F" w:rsidRPr="0073267F">
        <w:t xml:space="preserve"> earlier than </w:t>
      </w:r>
      <w:r w:rsidR="007344C9">
        <w:t>everyone else</w:t>
      </w:r>
      <w:r w:rsidR="0073267F" w:rsidRPr="0073267F">
        <w:t>.</w:t>
      </w:r>
      <w:r w:rsidR="007344C9">
        <w:t xml:space="preserve"> Services include access to job postings and </w:t>
      </w:r>
      <w:r w:rsidR="000F1151">
        <w:t>individual career counseling</w:t>
      </w:r>
      <w:r w:rsidR="0073267F" w:rsidRPr="0073267F">
        <w:t>.</w:t>
      </w:r>
    </w:p>
    <w:p w14:paraId="332B7194" w14:textId="24B10998" w:rsidR="00FB013E" w:rsidRDefault="00FB013E" w:rsidP="0073267F"/>
    <w:p w14:paraId="36C9C2FE" w14:textId="6EB4D312" w:rsidR="00FB013E" w:rsidRPr="0073267F" w:rsidRDefault="00FB013E" w:rsidP="0073267F">
      <w:r w:rsidRPr="00FB013E">
        <w:t>We partner with the Virginia Employment Commission to administer these programs.</w:t>
      </w:r>
    </w:p>
    <w:p w14:paraId="128B6A0D" w14:textId="77777777" w:rsidR="0073267F" w:rsidRDefault="0073267F" w:rsidP="0073267F"/>
    <w:p w14:paraId="097020A2" w14:textId="4BDC309E" w:rsidR="0073267F" w:rsidRDefault="00837412" w:rsidP="0073267F">
      <w:r>
        <w:t>The Virginia Career Works Central Region</w:t>
      </w:r>
      <w:r w:rsidR="0073267F" w:rsidRPr="0073267F">
        <w:t xml:space="preserve"> </w:t>
      </w:r>
      <w:r>
        <w:t>Y</w:t>
      </w:r>
      <w:r w:rsidR="0073267F" w:rsidRPr="0073267F">
        <w:t xml:space="preserve">outh </w:t>
      </w:r>
      <w:r>
        <w:t>P</w:t>
      </w:r>
      <w:r w:rsidR="0073267F" w:rsidRPr="0073267F">
        <w:t xml:space="preserve">rogram </w:t>
      </w:r>
      <w:r>
        <w:t>is</w:t>
      </w:r>
      <w:r w:rsidR="00D93AB9">
        <w:t xml:space="preserve"> designed to </w:t>
      </w:r>
      <w:r>
        <w:t>help people ages 14 to 24 learn about career opportunities and gain valuable work experience. Our counselors provide individual attention to help</w:t>
      </w:r>
      <w:r w:rsidR="004C207F">
        <w:t xml:space="preserve"> students develop</w:t>
      </w:r>
      <w:r w:rsidR="0073267F" w:rsidRPr="0073267F">
        <w:t xml:space="preserve"> leadership </w:t>
      </w:r>
      <w:proofErr w:type="gramStart"/>
      <w:r w:rsidR="0073267F" w:rsidRPr="0073267F">
        <w:t>skills</w:t>
      </w:r>
      <w:r w:rsidR="004C207F">
        <w:t>, and</w:t>
      </w:r>
      <w:proofErr w:type="gramEnd"/>
      <w:r w:rsidR="004C207F">
        <w:t xml:space="preserve"> get connected with </w:t>
      </w:r>
      <w:r w:rsidR="0073267F" w:rsidRPr="0073267F">
        <w:t>internships</w:t>
      </w:r>
      <w:r w:rsidR="004C207F">
        <w:t xml:space="preserve"> and</w:t>
      </w:r>
      <w:r w:rsidR="0073267F" w:rsidRPr="0073267F">
        <w:t xml:space="preserve"> training</w:t>
      </w:r>
      <w:r w:rsidR="004C207F">
        <w:t xml:space="preserve">. </w:t>
      </w:r>
      <w:r w:rsidR="00633A3D">
        <w:t>For those who are still in school, our program keeps them engaged and focused on completing their education.</w:t>
      </w:r>
    </w:p>
    <w:p w14:paraId="2DA0AB43" w14:textId="77777777" w:rsidR="0073267F" w:rsidRDefault="0073267F" w:rsidP="0073267F"/>
    <w:p w14:paraId="07D6FCF7" w14:textId="2863F8E4" w:rsidR="0073267F" w:rsidRPr="0073267F" w:rsidRDefault="003B331E" w:rsidP="0073267F">
      <w:r>
        <w:t xml:space="preserve">The Virginia Career Works Adult Program helps job seekers on their path to success. Our </w:t>
      </w:r>
      <w:r w:rsidR="008A7134">
        <w:t xml:space="preserve">career navigators can assess </w:t>
      </w:r>
      <w:r w:rsidR="0073267F" w:rsidRPr="0073267F">
        <w:t>skills and needs</w:t>
      </w:r>
      <w:r w:rsidR="00B11C56">
        <w:t xml:space="preserve">, and help you search for a job. Along with planning and </w:t>
      </w:r>
      <w:r w:rsidR="0073267F" w:rsidRPr="0073267F">
        <w:t xml:space="preserve">coaching, </w:t>
      </w:r>
      <w:r w:rsidR="00B11C56">
        <w:t>our navigators can connect you</w:t>
      </w:r>
      <w:r w:rsidR="00F415F9">
        <w:t xml:space="preserve"> with </w:t>
      </w:r>
      <w:r w:rsidR="0073267F" w:rsidRPr="0073267F">
        <w:t>training</w:t>
      </w:r>
      <w:r w:rsidR="00F415F9">
        <w:t xml:space="preserve">. </w:t>
      </w:r>
      <w:r w:rsidR="00AC5583">
        <w:t xml:space="preserve">In certain cases, we </w:t>
      </w:r>
      <w:r w:rsidR="005F0EE9">
        <w:t>can cover a portion of your salary when we find an employer to hire you!</w:t>
      </w:r>
    </w:p>
    <w:p w14:paraId="5DB3381E" w14:textId="77777777" w:rsidR="0073267F" w:rsidRDefault="0073267F" w:rsidP="0073267F"/>
    <w:p w14:paraId="3F7CAD11" w14:textId="46E71BB2" w:rsidR="0073267F" w:rsidRPr="0073267F" w:rsidRDefault="004C4B75" w:rsidP="0073267F">
      <w:r>
        <w:t xml:space="preserve">If you </w:t>
      </w:r>
      <w:proofErr w:type="gramStart"/>
      <w:r>
        <w:t>didn’t</w:t>
      </w:r>
      <w:proofErr w:type="gramEnd"/>
      <w:r>
        <w:t xml:space="preserve"> finish high school, or </w:t>
      </w:r>
      <w:r w:rsidR="003C4C01">
        <w:t>maybe</w:t>
      </w:r>
      <w:r>
        <w:t xml:space="preserve"> you’re lacking the </w:t>
      </w:r>
      <w:r w:rsidR="003C4C01">
        <w:t xml:space="preserve">skills needed to be successful in the workplace, </w:t>
      </w:r>
      <w:r w:rsidR="0073267F" w:rsidRPr="0073267F">
        <w:t xml:space="preserve">our adult </w:t>
      </w:r>
      <w:r w:rsidR="003C4C01">
        <w:t>e</w:t>
      </w:r>
      <w:r w:rsidR="0073267F" w:rsidRPr="0073267F">
        <w:t xml:space="preserve">ducation and </w:t>
      </w:r>
      <w:r w:rsidR="003C4C01">
        <w:t>l</w:t>
      </w:r>
      <w:r w:rsidR="0073267F" w:rsidRPr="0073267F">
        <w:t>iteracy program</w:t>
      </w:r>
      <w:r w:rsidR="003C4C01">
        <w:t xml:space="preserve"> is a </w:t>
      </w:r>
      <w:r w:rsidR="00F90EBB">
        <w:t>vital resource</w:t>
      </w:r>
      <w:r w:rsidR="0073267F" w:rsidRPr="0073267F">
        <w:t xml:space="preserve">. </w:t>
      </w:r>
      <w:r w:rsidR="00ED1A87">
        <w:t xml:space="preserve">Virginia Career Works partners with ACE of Central Virginia to help </w:t>
      </w:r>
      <w:r w:rsidR="00F90EBB">
        <w:t>adults learn</w:t>
      </w:r>
      <w:r w:rsidR="0073267F" w:rsidRPr="0073267F">
        <w:t xml:space="preserve"> English </w:t>
      </w:r>
      <w:r w:rsidR="00720E8B">
        <w:t xml:space="preserve">along with </w:t>
      </w:r>
      <w:r w:rsidR="0073267F" w:rsidRPr="0073267F">
        <w:t>reading, writing and math development.</w:t>
      </w:r>
    </w:p>
    <w:p w14:paraId="2D083AAC" w14:textId="77777777" w:rsidR="0073267F" w:rsidRDefault="0073267F" w:rsidP="0073267F"/>
    <w:p w14:paraId="2FBF95A1" w14:textId="0E94330B" w:rsidR="009F67C6" w:rsidRPr="0073267F" w:rsidRDefault="000C6DB4" w:rsidP="00ED1A87">
      <w:r>
        <w:t>Virginia Career Works and its partners provide career services for people with</w:t>
      </w:r>
      <w:r w:rsidR="0073267F" w:rsidRPr="0073267F">
        <w:t xml:space="preserve"> disabilities</w:t>
      </w:r>
      <w:r w:rsidR="000D2EC9">
        <w:t xml:space="preserve">. </w:t>
      </w:r>
      <w:r w:rsidR="00CB1CDA">
        <w:t>We connect you with the training and education necessary to</w:t>
      </w:r>
      <w:r w:rsidR="001167CC">
        <w:t xml:space="preserve"> qualify</w:t>
      </w:r>
      <w:r w:rsidR="000D2EC9">
        <w:t xml:space="preserve"> for</w:t>
      </w:r>
      <w:r w:rsidR="0073267F" w:rsidRPr="0073267F">
        <w:t xml:space="preserve"> </w:t>
      </w:r>
      <w:r w:rsidR="00CB1CDA">
        <w:t xml:space="preserve">a </w:t>
      </w:r>
      <w:r w:rsidR="0073267F" w:rsidRPr="0073267F">
        <w:t xml:space="preserve">high-demand job. </w:t>
      </w:r>
      <w:r w:rsidR="00877290">
        <w:t>W</w:t>
      </w:r>
      <w:r w:rsidR="00942F2D">
        <w:t>orking with the</w:t>
      </w:r>
      <w:r w:rsidR="00ED1A87">
        <w:t xml:space="preserve"> Virginia Department for Aging and Rehabilitative Services and the</w:t>
      </w:r>
      <w:r w:rsidR="00942F2D">
        <w:t xml:space="preserve"> </w:t>
      </w:r>
      <w:r w:rsidR="00D65A4E" w:rsidRPr="00D65A4E">
        <w:t>Virginia Department for the Deaf and Hard of Hearing</w:t>
      </w:r>
      <w:r w:rsidR="00D65A4E">
        <w:t>, w</w:t>
      </w:r>
      <w:r w:rsidR="00877290">
        <w:t xml:space="preserve">e can help you </w:t>
      </w:r>
      <w:r w:rsidR="0073267F" w:rsidRPr="0073267F">
        <w:t>gain new skills</w:t>
      </w:r>
      <w:r w:rsidR="00877290">
        <w:t xml:space="preserve"> and help you </w:t>
      </w:r>
      <w:r w:rsidR="00877290">
        <w:lastRenderedPageBreak/>
        <w:t xml:space="preserve">locate assistive technology. </w:t>
      </w:r>
      <w:r w:rsidR="009F67C6">
        <w:t>We also work to break down the barriers that might exist between you and the employer.</w:t>
      </w:r>
    </w:p>
    <w:p w14:paraId="7779918F" w14:textId="38F36635" w:rsidR="0073267F" w:rsidRDefault="0073267F" w:rsidP="00942F2D">
      <w:r w:rsidRPr="0073267F">
        <w:t xml:space="preserve"> </w:t>
      </w:r>
    </w:p>
    <w:p w14:paraId="0DD21323" w14:textId="77777777" w:rsidR="0073267F" w:rsidRDefault="0073267F" w:rsidP="0073267F"/>
    <w:p w14:paraId="4F34E6AD" w14:textId="314F62D6" w:rsidR="0073267F" w:rsidRPr="0073267F" w:rsidRDefault="00CC4D14" w:rsidP="0073267F">
      <w:r>
        <w:t xml:space="preserve">Virginia Career Works – Central Region is </w:t>
      </w:r>
      <w:r w:rsidR="004F7358">
        <w:t>proud</w:t>
      </w:r>
      <w:r w:rsidR="0073267F" w:rsidRPr="0073267F">
        <w:t xml:space="preserve"> to provide </w:t>
      </w:r>
      <w:r w:rsidR="004F7358">
        <w:t xml:space="preserve">a </w:t>
      </w:r>
      <w:r w:rsidR="0073267F" w:rsidRPr="0073267F">
        <w:t xml:space="preserve">work-based job training program for older Americans. </w:t>
      </w:r>
      <w:r w:rsidR="00A7338D">
        <w:t xml:space="preserve">We work with the </w:t>
      </w:r>
      <w:r w:rsidR="001A7487">
        <w:t>U-S Department of Labor’s</w:t>
      </w:r>
      <w:r w:rsidR="00A7338D">
        <w:t xml:space="preserve"> </w:t>
      </w:r>
      <w:r w:rsidR="005E3172" w:rsidRPr="005E3172">
        <w:t>Senior Community Service Employment Program</w:t>
      </w:r>
      <w:r w:rsidR="005E3172">
        <w:t xml:space="preserve"> to provide</w:t>
      </w:r>
      <w:r w:rsidR="0073267F" w:rsidRPr="0073267F">
        <w:t xml:space="preserve"> training for low-income, unemployed seniors.</w:t>
      </w:r>
      <w:r w:rsidR="00FB013E">
        <w:t xml:space="preserve"> In our region this program is operated by Goodwill.</w:t>
      </w:r>
    </w:p>
    <w:p w14:paraId="1FF3691C" w14:textId="77777777" w:rsidR="00405FC8" w:rsidRDefault="00405FC8" w:rsidP="0073267F"/>
    <w:p w14:paraId="1450CF53" w14:textId="66F70116" w:rsidR="00405FC8" w:rsidRDefault="00680BA1" w:rsidP="0073267F">
      <w:r>
        <w:t xml:space="preserve">For those needing food assistance, </w:t>
      </w:r>
      <w:proofErr w:type="gramStart"/>
      <w:r w:rsidR="007807AF">
        <w:t>child care</w:t>
      </w:r>
      <w:proofErr w:type="gramEnd"/>
      <w:r w:rsidR="007807AF">
        <w:t xml:space="preserve">, affordable health insurance, and </w:t>
      </w:r>
      <w:r w:rsidR="00891078">
        <w:t xml:space="preserve">help paying utility bills, Virginia Career Works partners with our local departments of social services. </w:t>
      </w:r>
      <w:r w:rsidR="00AB591F">
        <w:t xml:space="preserve">We maintain a close relationship with DSS </w:t>
      </w:r>
      <w:r w:rsidR="00C07DCA">
        <w:t xml:space="preserve">across our region. When our clients can benefit from their services, our staff makes sure </w:t>
      </w:r>
      <w:proofErr w:type="gramStart"/>
      <w:r w:rsidR="00903EE4">
        <w:t>they’re</w:t>
      </w:r>
      <w:proofErr w:type="gramEnd"/>
      <w:r w:rsidR="00903EE4">
        <w:t xml:space="preserve"> connected with the right people.</w:t>
      </w:r>
    </w:p>
    <w:p w14:paraId="5BFDBB5D" w14:textId="77777777" w:rsidR="001773E7" w:rsidRDefault="001773E7" w:rsidP="0073267F"/>
    <w:p w14:paraId="1008D2F3" w14:textId="67EF14D1" w:rsidR="00F200E6" w:rsidRDefault="0073267F" w:rsidP="0073267F">
      <w:r w:rsidRPr="0073267F">
        <w:t>Virginia Career Works</w:t>
      </w:r>
      <w:r w:rsidR="00F200E6">
        <w:t xml:space="preserve"> partners with a handful of training providers across our region </w:t>
      </w:r>
      <w:r w:rsidR="001B3278">
        <w:t xml:space="preserve">including Central Virginia Community College, </w:t>
      </w:r>
      <w:r w:rsidR="008E7EBA">
        <w:t xml:space="preserve">Centra College, </w:t>
      </w:r>
      <w:r w:rsidR="00FD51AE">
        <w:t xml:space="preserve">Virginia Technical Institute, </w:t>
      </w:r>
      <w:r w:rsidR="00F213B1">
        <w:t xml:space="preserve">the Susie G. Gibson Science and Technology Center, </w:t>
      </w:r>
      <w:r w:rsidR="00107979">
        <w:t xml:space="preserve">and the </w:t>
      </w:r>
      <w:r w:rsidR="00BF715A">
        <w:t>Raspberry Hill</w:t>
      </w:r>
      <w:r w:rsidR="00572D36">
        <w:t xml:space="preserve"> Adult Daytime Center</w:t>
      </w:r>
      <w:r w:rsidR="00107979">
        <w:t>.</w:t>
      </w:r>
    </w:p>
    <w:p w14:paraId="0FD2D6F1" w14:textId="77777777" w:rsidR="00F200E6" w:rsidRDefault="00F200E6" w:rsidP="0073267F"/>
    <w:p w14:paraId="78FE0E86" w14:textId="4DE92928" w:rsidR="0073267F" w:rsidRPr="0073267F" w:rsidRDefault="00843735" w:rsidP="0073267F">
      <w:r>
        <w:t>These organizations</w:t>
      </w:r>
      <w:r w:rsidR="0073267F" w:rsidRPr="0073267F">
        <w:t xml:space="preserve"> train job seekers </w:t>
      </w:r>
      <w:r>
        <w:t>for</w:t>
      </w:r>
      <w:r w:rsidR="0073267F" w:rsidRPr="0073267F">
        <w:t xml:space="preserve"> high demand occu</w:t>
      </w:r>
      <w:r>
        <w:t>pations in our region that offer high wages</w:t>
      </w:r>
      <w:r w:rsidR="0073267F" w:rsidRPr="0073267F">
        <w:t xml:space="preserve">. </w:t>
      </w:r>
      <w:r w:rsidR="00EA5294">
        <w:t xml:space="preserve">Students learn </w:t>
      </w:r>
      <w:r w:rsidR="0073267F" w:rsidRPr="0073267F">
        <w:t>valuable skills t</w:t>
      </w:r>
      <w:r w:rsidR="00585853">
        <w:t>hat will help them</w:t>
      </w:r>
      <w:r w:rsidR="0073267F" w:rsidRPr="0073267F">
        <w:t xml:space="preserve"> be competitive in the workforce. </w:t>
      </w:r>
      <w:r w:rsidR="00585853">
        <w:t xml:space="preserve">For individuals who qualify, Virginia Career Works can </w:t>
      </w:r>
      <w:r w:rsidR="00C65B08">
        <w:t>pay for training at these schools. We can also connect you with</w:t>
      </w:r>
      <w:r w:rsidR="0073267F" w:rsidRPr="0073267F">
        <w:t xml:space="preserve"> </w:t>
      </w:r>
      <w:proofErr w:type="gramStart"/>
      <w:r w:rsidR="0073267F" w:rsidRPr="0073267F">
        <w:t>on the job</w:t>
      </w:r>
      <w:proofErr w:type="gramEnd"/>
      <w:r w:rsidR="0073267F" w:rsidRPr="0073267F">
        <w:t xml:space="preserve"> training</w:t>
      </w:r>
      <w:r w:rsidR="00C65B08">
        <w:t xml:space="preserve"> opportunities</w:t>
      </w:r>
      <w:r w:rsidR="0073267F" w:rsidRPr="0073267F">
        <w:t>, customized training</w:t>
      </w:r>
      <w:r w:rsidR="00C65B08">
        <w:t xml:space="preserve"> with your existing employer</w:t>
      </w:r>
      <w:r w:rsidR="0073267F" w:rsidRPr="0073267F">
        <w:t>, apprenticeships, work experience and internships with local businesses.</w:t>
      </w:r>
      <w:r w:rsidR="00B43954">
        <w:t xml:space="preserve"> Our</w:t>
      </w:r>
      <w:r w:rsidR="0073267F" w:rsidRPr="0073267F">
        <w:t xml:space="preserve"> staff </w:t>
      </w:r>
      <w:r w:rsidR="00B43954">
        <w:t xml:space="preserve">works with you </w:t>
      </w:r>
      <w:r w:rsidR="0073267F" w:rsidRPr="0073267F">
        <w:t>to determine which program best meets your needs and interests.</w:t>
      </w:r>
    </w:p>
    <w:p w14:paraId="458029D5" w14:textId="77777777" w:rsidR="0073267F" w:rsidRDefault="0073267F" w:rsidP="0073267F"/>
    <w:p w14:paraId="60D1B3A8" w14:textId="3A965A6B" w:rsidR="0073267F" w:rsidRPr="0073267F" w:rsidRDefault="00C923E2" w:rsidP="0073267F">
      <w:r>
        <w:t xml:space="preserve">Most </w:t>
      </w:r>
      <w:r w:rsidR="0073267F" w:rsidRPr="0073267F">
        <w:t xml:space="preserve">training programs are developed as short term, non-credit </w:t>
      </w:r>
      <w:r>
        <w:t>courses. Students receive</w:t>
      </w:r>
      <w:r w:rsidR="0073267F" w:rsidRPr="0073267F">
        <w:t> </w:t>
      </w:r>
      <w:proofErr w:type="gramStart"/>
      <w:r w:rsidR="0073267F" w:rsidRPr="0073267F">
        <w:t>nationally</w:t>
      </w:r>
      <w:r>
        <w:t>-</w:t>
      </w:r>
      <w:r w:rsidR="0073267F" w:rsidRPr="0073267F">
        <w:t>recognized</w:t>
      </w:r>
      <w:proofErr w:type="gramEnd"/>
      <w:r w:rsidR="0073267F" w:rsidRPr="0073267F">
        <w:t xml:space="preserve"> credentials in occupations</w:t>
      </w:r>
      <w:r>
        <w:t xml:space="preserve"> with high demand in Central Virginia</w:t>
      </w:r>
      <w:r w:rsidR="0073267F" w:rsidRPr="0073267F">
        <w:t xml:space="preserve">. To qualify for funding, </w:t>
      </w:r>
      <w:r w:rsidR="00533D93">
        <w:t xml:space="preserve">students must undergo training for an occupation </w:t>
      </w:r>
      <w:proofErr w:type="gramStart"/>
      <w:r w:rsidR="00533D93">
        <w:t>that’s</w:t>
      </w:r>
      <w:proofErr w:type="gramEnd"/>
      <w:r w:rsidR="00533D93">
        <w:t xml:space="preserve"> considered </w:t>
      </w:r>
      <w:r w:rsidR="0073267F" w:rsidRPr="0073267F">
        <w:t xml:space="preserve">high demand </w:t>
      </w:r>
      <w:r w:rsidR="00533D93">
        <w:t xml:space="preserve">locally. </w:t>
      </w:r>
      <w:r w:rsidR="0040684D">
        <w:t>Training is available</w:t>
      </w:r>
      <w:r w:rsidR="00375FA5">
        <w:t xml:space="preserve"> for </w:t>
      </w:r>
      <w:r w:rsidR="0040684D">
        <w:t xml:space="preserve">people who want to become a </w:t>
      </w:r>
      <w:r w:rsidR="00124CAA">
        <w:t xml:space="preserve">certified </w:t>
      </w:r>
      <w:r w:rsidR="00375FA5">
        <w:t xml:space="preserve">medical assistant, commercial </w:t>
      </w:r>
      <w:r w:rsidR="0040684D">
        <w:t xml:space="preserve">truck </w:t>
      </w:r>
      <w:r w:rsidR="00375FA5">
        <w:t xml:space="preserve">driver, </w:t>
      </w:r>
      <w:r w:rsidR="00124CAA">
        <w:t>electrician</w:t>
      </w:r>
      <w:r w:rsidR="00DF7241">
        <w:t xml:space="preserve">, </w:t>
      </w:r>
      <w:r w:rsidR="00124CAA">
        <w:t xml:space="preserve">pipefitter, </w:t>
      </w:r>
      <w:r w:rsidR="000A063F">
        <w:t xml:space="preserve">EMT, </w:t>
      </w:r>
      <w:r w:rsidR="007D0761">
        <w:t>IT network technician</w:t>
      </w:r>
      <w:r w:rsidR="00DF7241">
        <w:t xml:space="preserve"> and more. </w:t>
      </w:r>
      <w:r w:rsidR="00741857">
        <w:t xml:space="preserve">Check with the staff at our Lynchburg Center </w:t>
      </w:r>
      <w:r w:rsidR="0073267F" w:rsidRPr="0073267F">
        <w:t xml:space="preserve">for </w:t>
      </w:r>
      <w:r w:rsidR="00741857">
        <w:t>the most</w:t>
      </w:r>
      <w:r w:rsidR="0073267F" w:rsidRPr="0073267F">
        <w:t xml:space="preserve"> updated list of high demand occupations.  All training is dependent on </w:t>
      </w:r>
      <w:r w:rsidR="00741857">
        <w:t xml:space="preserve">available </w:t>
      </w:r>
      <w:r w:rsidR="0073267F" w:rsidRPr="0073267F">
        <w:t xml:space="preserve">funding. </w:t>
      </w:r>
    </w:p>
    <w:p w14:paraId="6D26CEE8" w14:textId="77777777" w:rsidR="0073267F" w:rsidRDefault="0073267F" w:rsidP="0073267F"/>
    <w:p w14:paraId="04DC9910" w14:textId="0083790B" w:rsidR="0073267F" w:rsidRPr="0073267F" w:rsidRDefault="000355C4" w:rsidP="0073267F">
      <w:r>
        <w:t>Workers who complete an apprenticeship can</w:t>
      </w:r>
      <w:r w:rsidR="0073267F" w:rsidRPr="0073267F">
        <w:t xml:space="preserve"> “earn while </w:t>
      </w:r>
      <w:r>
        <w:t>they</w:t>
      </w:r>
      <w:r w:rsidR="0073267F" w:rsidRPr="0073267F">
        <w:t xml:space="preserve"> learn</w:t>
      </w:r>
      <w:r>
        <w:t>.</w:t>
      </w:r>
      <w:r w:rsidR="0073267F" w:rsidRPr="0073267F">
        <w:t>”</w:t>
      </w:r>
      <w:r>
        <w:t xml:space="preserve"> This form of training gives job seekers the</w:t>
      </w:r>
      <w:r w:rsidR="0073267F" w:rsidRPr="0073267F">
        <w:t xml:space="preserve"> opportunity to work on site while taking classes. After completion of </w:t>
      </w:r>
      <w:r w:rsidR="00660DA5">
        <w:t>the</w:t>
      </w:r>
      <w:r w:rsidR="0073267F" w:rsidRPr="0073267F">
        <w:t xml:space="preserve"> program, the apprentice earns a nationally recognized credential from the Department of Labor that is portable and stackable. </w:t>
      </w:r>
    </w:p>
    <w:p w14:paraId="1DE8BB2E" w14:textId="77777777" w:rsidR="0073267F" w:rsidRDefault="0073267F" w:rsidP="0073267F"/>
    <w:p w14:paraId="04618851" w14:textId="77777777" w:rsidR="0073267F" w:rsidRPr="0073267F" w:rsidRDefault="0073267F" w:rsidP="0073267F">
      <w:r w:rsidRPr="0073267F">
        <w:t xml:space="preserve">Are you ready to start your journey to a better future? </w:t>
      </w:r>
      <w:proofErr w:type="gramStart"/>
      <w:r w:rsidRPr="0073267F">
        <w:t>Here’s</w:t>
      </w:r>
      <w:proofErr w:type="gramEnd"/>
      <w:r w:rsidRPr="0073267F">
        <w:t xml:space="preserve"> how to get started:</w:t>
      </w:r>
    </w:p>
    <w:p w14:paraId="2CB72C2C" w14:textId="77777777" w:rsidR="0073267F" w:rsidRPr="0073267F" w:rsidRDefault="0073267F" w:rsidP="0073267F">
      <w:r w:rsidRPr="0073267F">
        <w:t> </w:t>
      </w:r>
    </w:p>
    <w:p w14:paraId="7BBB1293" w14:textId="4E6EE20C" w:rsidR="0073267F" w:rsidRDefault="00E413AF" w:rsidP="0073267F">
      <w:r>
        <w:t xml:space="preserve">Complete our </w:t>
      </w:r>
      <w:r w:rsidR="001A7951">
        <w:t xml:space="preserve">initial assessment form at </w:t>
      </w:r>
      <w:hyperlink r:id="rId4" w:history="1">
        <w:r w:rsidR="001A7951" w:rsidRPr="00406B3B">
          <w:rPr>
            <w:rStyle w:val="Hyperlink"/>
          </w:rPr>
          <w:t>www.vcwcentralregion.com/orientation/</w:t>
        </w:r>
      </w:hyperlink>
      <w:r w:rsidR="001A7951">
        <w:t xml:space="preserve">. You may already be on that page if </w:t>
      </w:r>
      <w:proofErr w:type="gramStart"/>
      <w:r w:rsidR="001A7951">
        <w:t>you’re</w:t>
      </w:r>
      <w:proofErr w:type="gramEnd"/>
      <w:r w:rsidR="001A7951">
        <w:t xml:space="preserve"> watching this video. Just click </w:t>
      </w:r>
      <w:r w:rsidR="00F37354">
        <w:t xml:space="preserve">on the link that says “Complete Initial Assessment Form Here.” </w:t>
      </w:r>
      <w:r w:rsidR="00B347B2" w:rsidRPr="0073267F">
        <w:t>Once the form is complete, our staff will work to determine</w:t>
      </w:r>
      <w:r w:rsidR="00B347B2">
        <w:t xml:space="preserve"> your</w:t>
      </w:r>
      <w:r w:rsidR="00B347B2" w:rsidRPr="0073267F">
        <w:t xml:space="preserve"> eligibility</w:t>
      </w:r>
      <w:r w:rsidR="00B347B2">
        <w:t xml:space="preserve">. </w:t>
      </w:r>
      <w:r w:rsidR="00E9245A">
        <w:t>If you qualify</w:t>
      </w:r>
      <w:r w:rsidR="00B347B2" w:rsidRPr="0073267F">
        <w:t xml:space="preserve">, </w:t>
      </w:r>
      <w:proofErr w:type="gramStart"/>
      <w:r w:rsidR="00B347B2" w:rsidRPr="0073267F">
        <w:t>you</w:t>
      </w:r>
      <w:r w:rsidR="00E9245A">
        <w:t>’</w:t>
      </w:r>
      <w:r w:rsidR="00B347B2" w:rsidRPr="0073267F">
        <w:t>ll</w:t>
      </w:r>
      <w:proofErr w:type="gramEnd"/>
      <w:r w:rsidR="00B347B2" w:rsidRPr="0073267F">
        <w:t xml:space="preserve"> be contacted by for an assessment meeting.</w:t>
      </w:r>
      <w:r w:rsidR="00E9245A">
        <w:t xml:space="preserve"> </w:t>
      </w:r>
      <w:r w:rsidR="00B347B2" w:rsidRPr="0073267F">
        <w:t xml:space="preserve">During the </w:t>
      </w:r>
      <w:r w:rsidR="00B347B2" w:rsidRPr="0073267F">
        <w:lastRenderedPageBreak/>
        <w:t xml:space="preserve">meeting, </w:t>
      </w:r>
      <w:proofErr w:type="gramStart"/>
      <w:r w:rsidR="00B347B2" w:rsidRPr="0073267F">
        <w:t>you</w:t>
      </w:r>
      <w:r w:rsidR="00E9245A">
        <w:t>’ll</w:t>
      </w:r>
      <w:proofErr w:type="gramEnd"/>
      <w:r w:rsidR="00B347B2" w:rsidRPr="0073267F">
        <w:t xml:space="preserve"> complete assessments to better determine the types of services needed for your success. </w:t>
      </w:r>
      <w:r w:rsidR="00E9245A">
        <w:t xml:space="preserve"> </w:t>
      </w:r>
      <w:r w:rsidR="00B347B2" w:rsidRPr="0073267F">
        <w:t>Once enrolled applicants are expected to participate in meetings when scheduled and attend training sessions</w:t>
      </w:r>
      <w:r w:rsidR="00E9245A">
        <w:t xml:space="preserve"> on </w:t>
      </w:r>
      <w:r w:rsidR="00E9245A" w:rsidRPr="0073267F">
        <w:t>job readiness</w:t>
      </w:r>
      <w:r w:rsidR="00B347B2" w:rsidRPr="0073267F">
        <w:t>.</w:t>
      </w:r>
      <w:r w:rsidR="00E9245A">
        <w:t xml:space="preserve"> </w:t>
      </w:r>
      <w:r w:rsidR="00F37354">
        <w:t xml:space="preserve">As part of our registration process, </w:t>
      </w:r>
      <w:proofErr w:type="gramStart"/>
      <w:r w:rsidR="00F37354">
        <w:t>you’ll</w:t>
      </w:r>
      <w:proofErr w:type="gramEnd"/>
      <w:r w:rsidR="00F37354">
        <w:t xml:space="preserve"> be asked to </w:t>
      </w:r>
      <w:r w:rsidR="00D51E1F">
        <w:t>create an account in the</w:t>
      </w:r>
      <w:r w:rsidR="00F37354">
        <w:t xml:space="preserve"> Virginia Workforce Connection. This portal</w:t>
      </w:r>
      <w:r w:rsidR="00DF39A9">
        <w:t xml:space="preserve"> connects you with employers who are hiring right now</w:t>
      </w:r>
      <w:r w:rsidR="00D51E1F">
        <w:t xml:space="preserve"> and allows you to upload a resume </w:t>
      </w:r>
      <w:r w:rsidR="00B347B2">
        <w:t>to apply for open positions</w:t>
      </w:r>
      <w:r w:rsidR="006D78E2">
        <w:t xml:space="preserve">. </w:t>
      </w:r>
      <w:r w:rsidR="0073267F" w:rsidRPr="0073267F">
        <w:t xml:space="preserve">If you </w:t>
      </w:r>
      <w:r w:rsidR="00F37354">
        <w:t xml:space="preserve">need assistance, </w:t>
      </w:r>
      <w:r w:rsidR="006D78E2">
        <w:t xml:space="preserve">visit </w:t>
      </w:r>
      <w:r w:rsidR="00F37354">
        <w:t xml:space="preserve">the </w:t>
      </w:r>
      <w:r w:rsidR="0073267F" w:rsidRPr="0073267F">
        <w:t>Virginia Career Works Lynchburg Cente</w:t>
      </w:r>
      <w:r w:rsidR="006D78E2">
        <w:t>r</w:t>
      </w:r>
      <w:r w:rsidR="0073267F" w:rsidRPr="0073267F">
        <w:t xml:space="preserve">. </w:t>
      </w:r>
      <w:r w:rsidR="006D78E2">
        <w:t xml:space="preserve">Our staff is ready and </w:t>
      </w:r>
      <w:r w:rsidR="007554E0">
        <w:t>always willing</w:t>
      </w:r>
      <w:r w:rsidR="006D78E2">
        <w:t xml:space="preserve"> to help.</w:t>
      </w:r>
    </w:p>
    <w:p w14:paraId="52C49B6B" w14:textId="77777777" w:rsidR="0073267F" w:rsidRPr="0073267F" w:rsidRDefault="0073267F" w:rsidP="0073267F"/>
    <w:p w14:paraId="463016BA" w14:textId="0E761E74" w:rsidR="0073267F" w:rsidRPr="0073267F" w:rsidRDefault="0073267F" w:rsidP="0073267F">
      <w:r w:rsidRPr="0073267F">
        <w:t xml:space="preserve">If </w:t>
      </w:r>
      <w:proofErr w:type="gramStart"/>
      <w:r w:rsidRPr="0073267F">
        <w:t>you</w:t>
      </w:r>
      <w:r w:rsidR="0046147B">
        <w:t>’</w:t>
      </w:r>
      <w:r w:rsidRPr="0073267F">
        <w:t>re</w:t>
      </w:r>
      <w:proofErr w:type="gramEnd"/>
      <w:r w:rsidRPr="0073267F">
        <w:t xml:space="preserve"> seeking training assistance or job placement services</w:t>
      </w:r>
      <w:r w:rsidR="0046147B">
        <w:t>,</w:t>
      </w:r>
      <w:r w:rsidRPr="0073267F">
        <w:t xml:space="preserve"> you must complete the initial assessment form and register </w:t>
      </w:r>
      <w:r w:rsidR="0046147B">
        <w:t xml:space="preserve">in the Virginia Workforce Connection. </w:t>
      </w:r>
      <w:r w:rsidRPr="0073267F">
        <w:t>Our staff will review the information submitted</w:t>
      </w:r>
      <w:r w:rsidR="0046147B">
        <w:t>,</w:t>
      </w:r>
      <w:r w:rsidRPr="0073267F">
        <w:t xml:space="preserve"> determine eligibility</w:t>
      </w:r>
      <w:r w:rsidR="0046147B">
        <w:t>,</w:t>
      </w:r>
      <w:r w:rsidRPr="0073267F">
        <w:t xml:space="preserve"> and discuss the best training program to meet your needs. </w:t>
      </w:r>
    </w:p>
    <w:p w14:paraId="3DE4B1F1" w14:textId="77777777" w:rsidR="0073267F" w:rsidRDefault="0073267F"/>
    <w:p w14:paraId="098B3243" w14:textId="4D79B5DB" w:rsidR="0073267F" w:rsidRPr="0073267F" w:rsidRDefault="0073267F" w:rsidP="0073267F">
      <w:r w:rsidRPr="0073267F">
        <w:t>Virginia Career Works is an equal opportunity employer and program. Auxiliary aids and services are available upon request to individuals with disabilities. The full Equal Opportunity Employer policy can be found at vcwcentralregion.com.</w:t>
      </w:r>
    </w:p>
    <w:p w14:paraId="3C13E14C" w14:textId="77777777" w:rsidR="0073267F" w:rsidRDefault="0073267F"/>
    <w:p w14:paraId="61B6F9D9" w14:textId="387DB0CC" w:rsidR="0073267F" w:rsidRPr="0073267F" w:rsidRDefault="0073267F" w:rsidP="0073267F">
      <w:r w:rsidRPr="0073267F">
        <w:t xml:space="preserve">Our team is here to help you work hard and achieve your goals. Staff have flexible hours to meet your scheduling needs. Let us be part of your journey to better your future. </w:t>
      </w:r>
    </w:p>
    <w:p w14:paraId="439BE07C" w14:textId="77777777" w:rsidR="0073267F" w:rsidRPr="0073267F" w:rsidRDefault="0073267F" w:rsidP="0073267F">
      <w:r w:rsidRPr="0073267F">
        <w:t> </w:t>
      </w:r>
    </w:p>
    <w:p w14:paraId="5DA62E37" w14:textId="18F1045A" w:rsidR="0073267F" w:rsidRDefault="0073267F">
      <w:r w:rsidRPr="0073267F">
        <w:t xml:space="preserve">From all of us at Virginia Career Works Central Region, thank you for </w:t>
      </w:r>
      <w:r w:rsidR="001E425F">
        <w:t>watching</w:t>
      </w:r>
      <w:r w:rsidRPr="0073267F">
        <w:t>. We appreciate that you are taking the first step to achieve your career goals.</w:t>
      </w:r>
      <w:r w:rsidR="001E425F">
        <w:t xml:space="preserve"> </w:t>
      </w:r>
      <w:r w:rsidRPr="0073267F">
        <w:t xml:space="preserve">Let us help you get on the fast track to your future. </w:t>
      </w:r>
    </w:p>
    <w:sectPr w:rsidR="0073267F" w:rsidSect="00A45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67F"/>
    <w:rsid w:val="00031863"/>
    <w:rsid w:val="000355C4"/>
    <w:rsid w:val="0004407E"/>
    <w:rsid w:val="0009031A"/>
    <w:rsid w:val="000A063F"/>
    <w:rsid w:val="000A182E"/>
    <w:rsid w:val="000C6DB4"/>
    <w:rsid w:val="000D1760"/>
    <w:rsid w:val="000D2EC9"/>
    <w:rsid w:val="000F1151"/>
    <w:rsid w:val="00107979"/>
    <w:rsid w:val="001167CC"/>
    <w:rsid w:val="00124CAA"/>
    <w:rsid w:val="001773E7"/>
    <w:rsid w:val="001A4073"/>
    <w:rsid w:val="001A7487"/>
    <w:rsid w:val="001A7951"/>
    <w:rsid w:val="001B3278"/>
    <w:rsid w:val="001D286F"/>
    <w:rsid w:val="001E38F8"/>
    <w:rsid w:val="001E425F"/>
    <w:rsid w:val="00207E13"/>
    <w:rsid w:val="00213A22"/>
    <w:rsid w:val="00256115"/>
    <w:rsid w:val="0025702D"/>
    <w:rsid w:val="002670EE"/>
    <w:rsid w:val="00290825"/>
    <w:rsid w:val="002E5A41"/>
    <w:rsid w:val="00312263"/>
    <w:rsid w:val="003438DE"/>
    <w:rsid w:val="0035021D"/>
    <w:rsid w:val="00352C7B"/>
    <w:rsid w:val="00375FA5"/>
    <w:rsid w:val="003B331E"/>
    <w:rsid w:val="003C4C01"/>
    <w:rsid w:val="00405FC8"/>
    <w:rsid w:val="0040684D"/>
    <w:rsid w:val="0046147B"/>
    <w:rsid w:val="004C207F"/>
    <w:rsid w:val="004C4B75"/>
    <w:rsid w:val="004F7358"/>
    <w:rsid w:val="0050252C"/>
    <w:rsid w:val="00507C6B"/>
    <w:rsid w:val="00533D93"/>
    <w:rsid w:val="00572D36"/>
    <w:rsid w:val="00585853"/>
    <w:rsid w:val="005E3172"/>
    <w:rsid w:val="005F0EE9"/>
    <w:rsid w:val="00633A3D"/>
    <w:rsid w:val="00651C0A"/>
    <w:rsid w:val="00660DA5"/>
    <w:rsid w:val="00680BA1"/>
    <w:rsid w:val="006B363E"/>
    <w:rsid w:val="006D78E2"/>
    <w:rsid w:val="00720E8B"/>
    <w:rsid w:val="0073267F"/>
    <w:rsid w:val="007344C9"/>
    <w:rsid w:val="00741857"/>
    <w:rsid w:val="007455C9"/>
    <w:rsid w:val="007554E0"/>
    <w:rsid w:val="007807AF"/>
    <w:rsid w:val="00781F0F"/>
    <w:rsid w:val="00792882"/>
    <w:rsid w:val="007D0761"/>
    <w:rsid w:val="00837412"/>
    <w:rsid w:val="00843735"/>
    <w:rsid w:val="00865F7E"/>
    <w:rsid w:val="00877290"/>
    <w:rsid w:val="00891078"/>
    <w:rsid w:val="008A7134"/>
    <w:rsid w:val="008E7EBA"/>
    <w:rsid w:val="00903EE4"/>
    <w:rsid w:val="009173E1"/>
    <w:rsid w:val="00933F02"/>
    <w:rsid w:val="00934D48"/>
    <w:rsid w:val="00942F2D"/>
    <w:rsid w:val="009704CD"/>
    <w:rsid w:val="00971CAB"/>
    <w:rsid w:val="009B39F5"/>
    <w:rsid w:val="009F67C6"/>
    <w:rsid w:val="00A450CE"/>
    <w:rsid w:val="00A7338D"/>
    <w:rsid w:val="00AB591F"/>
    <w:rsid w:val="00AB6432"/>
    <w:rsid w:val="00AC5583"/>
    <w:rsid w:val="00B02D96"/>
    <w:rsid w:val="00B11C56"/>
    <w:rsid w:val="00B22BA7"/>
    <w:rsid w:val="00B347B2"/>
    <w:rsid w:val="00B43954"/>
    <w:rsid w:val="00B537F3"/>
    <w:rsid w:val="00B71EBE"/>
    <w:rsid w:val="00B73E7F"/>
    <w:rsid w:val="00B90819"/>
    <w:rsid w:val="00B979BC"/>
    <w:rsid w:val="00BC1F27"/>
    <w:rsid w:val="00BF715A"/>
    <w:rsid w:val="00C07DCA"/>
    <w:rsid w:val="00C24250"/>
    <w:rsid w:val="00C32537"/>
    <w:rsid w:val="00C65B08"/>
    <w:rsid w:val="00C858BB"/>
    <w:rsid w:val="00C90105"/>
    <w:rsid w:val="00C91A57"/>
    <w:rsid w:val="00C923E2"/>
    <w:rsid w:val="00CB1CDA"/>
    <w:rsid w:val="00CB7F25"/>
    <w:rsid w:val="00CC4D14"/>
    <w:rsid w:val="00D060E2"/>
    <w:rsid w:val="00D51E1F"/>
    <w:rsid w:val="00D65A4E"/>
    <w:rsid w:val="00D8238B"/>
    <w:rsid w:val="00D93AB9"/>
    <w:rsid w:val="00DA4CFE"/>
    <w:rsid w:val="00DE4421"/>
    <w:rsid w:val="00DF39A9"/>
    <w:rsid w:val="00DF7241"/>
    <w:rsid w:val="00E413AF"/>
    <w:rsid w:val="00E9245A"/>
    <w:rsid w:val="00EA2276"/>
    <w:rsid w:val="00EA5294"/>
    <w:rsid w:val="00ED1A87"/>
    <w:rsid w:val="00F06512"/>
    <w:rsid w:val="00F200E6"/>
    <w:rsid w:val="00F213B1"/>
    <w:rsid w:val="00F37354"/>
    <w:rsid w:val="00F415F9"/>
    <w:rsid w:val="00F431F2"/>
    <w:rsid w:val="00F54584"/>
    <w:rsid w:val="00F7528D"/>
    <w:rsid w:val="00F90EBB"/>
    <w:rsid w:val="00FB013E"/>
    <w:rsid w:val="00FD5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ECE75"/>
  <w14:defaultImageDpi w14:val="32767"/>
  <w15:chartTrackingRefBased/>
  <w15:docId w15:val="{AA50FF6F-D6B1-284C-BDE5-15352ACD3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67F"/>
    <w:rPr>
      <w:color w:val="0563C1" w:themeColor="hyperlink"/>
      <w:u w:val="single"/>
    </w:rPr>
  </w:style>
  <w:style w:type="character" w:styleId="UnresolvedMention">
    <w:name w:val="Unresolved Mention"/>
    <w:basedOn w:val="DefaultParagraphFont"/>
    <w:uiPriority w:val="99"/>
    <w:rsid w:val="00732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589380">
      <w:bodyDiv w:val="1"/>
      <w:marLeft w:val="0"/>
      <w:marRight w:val="0"/>
      <w:marTop w:val="0"/>
      <w:marBottom w:val="0"/>
      <w:divBdr>
        <w:top w:val="none" w:sz="0" w:space="0" w:color="auto"/>
        <w:left w:val="none" w:sz="0" w:space="0" w:color="auto"/>
        <w:bottom w:val="none" w:sz="0" w:space="0" w:color="auto"/>
        <w:right w:val="none" w:sz="0" w:space="0" w:color="auto"/>
      </w:divBdr>
    </w:div>
    <w:div w:id="385493613">
      <w:bodyDiv w:val="1"/>
      <w:marLeft w:val="0"/>
      <w:marRight w:val="0"/>
      <w:marTop w:val="0"/>
      <w:marBottom w:val="0"/>
      <w:divBdr>
        <w:top w:val="none" w:sz="0" w:space="0" w:color="auto"/>
        <w:left w:val="none" w:sz="0" w:space="0" w:color="auto"/>
        <w:bottom w:val="none" w:sz="0" w:space="0" w:color="auto"/>
        <w:right w:val="none" w:sz="0" w:space="0" w:color="auto"/>
      </w:divBdr>
    </w:div>
    <w:div w:id="413625366">
      <w:bodyDiv w:val="1"/>
      <w:marLeft w:val="0"/>
      <w:marRight w:val="0"/>
      <w:marTop w:val="0"/>
      <w:marBottom w:val="0"/>
      <w:divBdr>
        <w:top w:val="none" w:sz="0" w:space="0" w:color="auto"/>
        <w:left w:val="none" w:sz="0" w:space="0" w:color="auto"/>
        <w:bottom w:val="none" w:sz="0" w:space="0" w:color="auto"/>
        <w:right w:val="none" w:sz="0" w:space="0" w:color="auto"/>
      </w:divBdr>
    </w:div>
    <w:div w:id="483935614">
      <w:bodyDiv w:val="1"/>
      <w:marLeft w:val="0"/>
      <w:marRight w:val="0"/>
      <w:marTop w:val="0"/>
      <w:marBottom w:val="0"/>
      <w:divBdr>
        <w:top w:val="none" w:sz="0" w:space="0" w:color="auto"/>
        <w:left w:val="none" w:sz="0" w:space="0" w:color="auto"/>
        <w:bottom w:val="none" w:sz="0" w:space="0" w:color="auto"/>
        <w:right w:val="none" w:sz="0" w:space="0" w:color="auto"/>
      </w:divBdr>
    </w:div>
    <w:div w:id="522012292">
      <w:bodyDiv w:val="1"/>
      <w:marLeft w:val="0"/>
      <w:marRight w:val="0"/>
      <w:marTop w:val="0"/>
      <w:marBottom w:val="0"/>
      <w:divBdr>
        <w:top w:val="none" w:sz="0" w:space="0" w:color="auto"/>
        <w:left w:val="none" w:sz="0" w:space="0" w:color="auto"/>
        <w:bottom w:val="none" w:sz="0" w:space="0" w:color="auto"/>
        <w:right w:val="none" w:sz="0" w:space="0" w:color="auto"/>
      </w:divBdr>
    </w:div>
    <w:div w:id="637565528">
      <w:bodyDiv w:val="1"/>
      <w:marLeft w:val="0"/>
      <w:marRight w:val="0"/>
      <w:marTop w:val="0"/>
      <w:marBottom w:val="0"/>
      <w:divBdr>
        <w:top w:val="none" w:sz="0" w:space="0" w:color="auto"/>
        <w:left w:val="none" w:sz="0" w:space="0" w:color="auto"/>
        <w:bottom w:val="none" w:sz="0" w:space="0" w:color="auto"/>
        <w:right w:val="none" w:sz="0" w:space="0" w:color="auto"/>
      </w:divBdr>
    </w:div>
    <w:div w:id="873421963">
      <w:bodyDiv w:val="1"/>
      <w:marLeft w:val="0"/>
      <w:marRight w:val="0"/>
      <w:marTop w:val="0"/>
      <w:marBottom w:val="0"/>
      <w:divBdr>
        <w:top w:val="none" w:sz="0" w:space="0" w:color="auto"/>
        <w:left w:val="none" w:sz="0" w:space="0" w:color="auto"/>
        <w:bottom w:val="none" w:sz="0" w:space="0" w:color="auto"/>
        <w:right w:val="none" w:sz="0" w:space="0" w:color="auto"/>
      </w:divBdr>
    </w:div>
    <w:div w:id="935989873">
      <w:bodyDiv w:val="1"/>
      <w:marLeft w:val="0"/>
      <w:marRight w:val="0"/>
      <w:marTop w:val="0"/>
      <w:marBottom w:val="0"/>
      <w:divBdr>
        <w:top w:val="none" w:sz="0" w:space="0" w:color="auto"/>
        <w:left w:val="none" w:sz="0" w:space="0" w:color="auto"/>
        <w:bottom w:val="none" w:sz="0" w:space="0" w:color="auto"/>
        <w:right w:val="none" w:sz="0" w:space="0" w:color="auto"/>
      </w:divBdr>
    </w:div>
    <w:div w:id="974019025">
      <w:bodyDiv w:val="1"/>
      <w:marLeft w:val="0"/>
      <w:marRight w:val="0"/>
      <w:marTop w:val="0"/>
      <w:marBottom w:val="0"/>
      <w:divBdr>
        <w:top w:val="none" w:sz="0" w:space="0" w:color="auto"/>
        <w:left w:val="none" w:sz="0" w:space="0" w:color="auto"/>
        <w:bottom w:val="none" w:sz="0" w:space="0" w:color="auto"/>
        <w:right w:val="none" w:sz="0" w:space="0" w:color="auto"/>
      </w:divBdr>
    </w:div>
    <w:div w:id="1009141032">
      <w:bodyDiv w:val="1"/>
      <w:marLeft w:val="0"/>
      <w:marRight w:val="0"/>
      <w:marTop w:val="0"/>
      <w:marBottom w:val="0"/>
      <w:divBdr>
        <w:top w:val="none" w:sz="0" w:space="0" w:color="auto"/>
        <w:left w:val="none" w:sz="0" w:space="0" w:color="auto"/>
        <w:bottom w:val="none" w:sz="0" w:space="0" w:color="auto"/>
        <w:right w:val="none" w:sz="0" w:space="0" w:color="auto"/>
      </w:divBdr>
    </w:div>
    <w:div w:id="1026249221">
      <w:bodyDiv w:val="1"/>
      <w:marLeft w:val="0"/>
      <w:marRight w:val="0"/>
      <w:marTop w:val="0"/>
      <w:marBottom w:val="0"/>
      <w:divBdr>
        <w:top w:val="none" w:sz="0" w:space="0" w:color="auto"/>
        <w:left w:val="none" w:sz="0" w:space="0" w:color="auto"/>
        <w:bottom w:val="none" w:sz="0" w:space="0" w:color="auto"/>
        <w:right w:val="none" w:sz="0" w:space="0" w:color="auto"/>
      </w:divBdr>
    </w:div>
    <w:div w:id="1086152753">
      <w:bodyDiv w:val="1"/>
      <w:marLeft w:val="0"/>
      <w:marRight w:val="0"/>
      <w:marTop w:val="0"/>
      <w:marBottom w:val="0"/>
      <w:divBdr>
        <w:top w:val="none" w:sz="0" w:space="0" w:color="auto"/>
        <w:left w:val="none" w:sz="0" w:space="0" w:color="auto"/>
        <w:bottom w:val="none" w:sz="0" w:space="0" w:color="auto"/>
        <w:right w:val="none" w:sz="0" w:space="0" w:color="auto"/>
      </w:divBdr>
    </w:div>
    <w:div w:id="1101611585">
      <w:bodyDiv w:val="1"/>
      <w:marLeft w:val="0"/>
      <w:marRight w:val="0"/>
      <w:marTop w:val="0"/>
      <w:marBottom w:val="0"/>
      <w:divBdr>
        <w:top w:val="none" w:sz="0" w:space="0" w:color="auto"/>
        <w:left w:val="none" w:sz="0" w:space="0" w:color="auto"/>
        <w:bottom w:val="none" w:sz="0" w:space="0" w:color="auto"/>
        <w:right w:val="none" w:sz="0" w:space="0" w:color="auto"/>
      </w:divBdr>
    </w:div>
    <w:div w:id="1255631572">
      <w:bodyDiv w:val="1"/>
      <w:marLeft w:val="0"/>
      <w:marRight w:val="0"/>
      <w:marTop w:val="0"/>
      <w:marBottom w:val="0"/>
      <w:divBdr>
        <w:top w:val="none" w:sz="0" w:space="0" w:color="auto"/>
        <w:left w:val="none" w:sz="0" w:space="0" w:color="auto"/>
        <w:bottom w:val="none" w:sz="0" w:space="0" w:color="auto"/>
        <w:right w:val="none" w:sz="0" w:space="0" w:color="auto"/>
      </w:divBdr>
    </w:div>
    <w:div w:id="1498185163">
      <w:bodyDiv w:val="1"/>
      <w:marLeft w:val="0"/>
      <w:marRight w:val="0"/>
      <w:marTop w:val="0"/>
      <w:marBottom w:val="0"/>
      <w:divBdr>
        <w:top w:val="none" w:sz="0" w:space="0" w:color="auto"/>
        <w:left w:val="none" w:sz="0" w:space="0" w:color="auto"/>
        <w:bottom w:val="none" w:sz="0" w:space="0" w:color="auto"/>
        <w:right w:val="none" w:sz="0" w:space="0" w:color="auto"/>
      </w:divBdr>
    </w:div>
    <w:div w:id="1591696302">
      <w:bodyDiv w:val="1"/>
      <w:marLeft w:val="0"/>
      <w:marRight w:val="0"/>
      <w:marTop w:val="0"/>
      <w:marBottom w:val="0"/>
      <w:divBdr>
        <w:top w:val="none" w:sz="0" w:space="0" w:color="auto"/>
        <w:left w:val="none" w:sz="0" w:space="0" w:color="auto"/>
        <w:bottom w:val="none" w:sz="0" w:space="0" w:color="auto"/>
        <w:right w:val="none" w:sz="0" w:space="0" w:color="auto"/>
      </w:divBdr>
    </w:div>
    <w:div w:id="1705210226">
      <w:bodyDiv w:val="1"/>
      <w:marLeft w:val="0"/>
      <w:marRight w:val="0"/>
      <w:marTop w:val="0"/>
      <w:marBottom w:val="0"/>
      <w:divBdr>
        <w:top w:val="none" w:sz="0" w:space="0" w:color="auto"/>
        <w:left w:val="none" w:sz="0" w:space="0" w:color="auto"/>
        <w:bottom w:val="none" w:sz="0" w:space="0" w:color="auto"/>
        <w:right w:val="none" w:sz="0" w:space="0" w:color="auto"/>
      </w:divBdr>
    </w:div>
    <w:div w:id="1800146410">
      <w:bodyDiv w:val="1"/>
      <w:marLeft w:val="0"/>
      <w:marRight w:val="0"/>
      <w:marTop w:val="0"/>
      <w:marBottom w:val="0"/>
      <w:divBdr>
        <w:top w:val="none" w:sz="0" w:space="0" w:color="auto"/>
        <w:left w:val="none" w:sz="0" w:space="0" w:color="auto"/>
        <w:bottom w:val="none" w:sz="0" w:space="0" w:color="auto"/>
        <w:right w:val="none" w:sz="0" w:space="0" w:color="auto"/>
      </w:divBdr>
    </w:div>
    <w:div w:id="1877620333">
      <w:bodyDiv w:val="1"/>
      <w:marLeft w:val="0"/>
      <w:marRight w:val="0"/>
      <w:marTop w:val="0"/>
      <w:marBottom w:val="0"/>
      <w:divBdr>
        <w:top w:val="none" w:sz="0" w:space="0" w:color="auto"/>
        <w:left w:val="none" w:sz="0" w:space="0" w:color="auto"/>
        <w:bottom w:val="none" w:sz="0" w:space="0" w:color="auto"/>
        <w:right w:val="none" w:sz="0" w:space="0" w:color="auto"/>
      </w:divBdr>
    </w:div>
    <w:div w:id="1941138659">
      <w:bodyDiv w:val="1"/>
      <w:marLeft w:val="0"/>
      <w:marRight w:val="0"/>
      <w:marTop w:val="0"/>
      <w:marBottom w:val="0"/>
      <w:divBdr>
        <w:top w:val="none" w:sz="0" w:space="0" w:color="auto"/>
        <w:left w:val="none" w:sz="0" w:space="0" w:color="auto"/>
        <w:bottom w:val="none" w:sz="0" w:space="0" w:color="auto"/>
        <w:right w:val="none" w:sz="0" w:space="0" w:color="auto"/>
      </w:divBdr>
    </w:div>
    <w:div w:id="1967344306">
      <w:bodyDiv w:val="1"/>
      <w:marLeft w:val="0"/>
      <w:marRight w:val="0"/>
      <w:marTop w:val="0"/>
      <w:marBottom w:val="0"/>
      <w:divBdr>
        <w:top w:val="none" w:sz="0" w:space="0" w:color="auto"/>
        <w:left w:val="none" w:sz="0" w:space="0" w:color="auto"/>
        <w:bottom w:val="none" w:sz="0" w:space="0" w:color="auto"/>
        <w:right w:val="none" w:sz="0" w:space="0" w:color="auto"/>
      </w:divBdr>
    </w:div>
    <w:div w:id="211840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cwcentralregion.com/ori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4</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 Cook</dc:creator>
  <cp:keywords/>
  <dc:description/>
  <cp:lastModifiedBy>Tim Saunders</cp:lastModifiedBy>
  <cp:revision>2</cp:revision>
  <dcterms:created xsi:type="dcterms:W3CDTF">2021-04-05T20:26:00Z</dcterms:created>
  <dcterms:modified xsi:type="dcterms:W3CDTF">2021-04-05T20:26:00Z</dcterms:modified>
</cp:coreProperties>
</file>