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A5F1" w14:textId="5B8DD857" w:rsidR="00856A7F" w:rsidRDefault="00C60046" w:rsidP="00856A7F">
      <w:pPr>
        <w:jc w:val="center"/>
      </w:pPr>
      <w:r>
        <w:rPr>
          <w:noProof/>
        </w:rPr>
        <w:drawing>
          <wp:anchor distT="0" distB="0" distL="114300" distR="114300" simplePos="0" relativeHeight="251658240" behindDoc="0" locked="0" layoutInCell="1" allowOverlap="1" wp14:anchorId="6BB17A03" wp14:editId="1E3CEC69">
            <wp:simplePos x="0" y="0"/>
            <wp:positionH relativeFrom="column">
              <wp:posOffset>2378922</wp:posOffset>
            </wp:positionH>
            <wp:positionV relativeFrom="paragraph">
              <wp:posOffset>-482600</wp:posOffset>
            </wp:positionV>
            <wp:extent cx="1226761" cy="1076370"/>
            <wp:effectExtent l="0" t="0" r="0" b="0"/>
            <wp:wrapNone/>
            <wp:docPr id="111341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1623" name="Picture 111341623"/>
                    <pic:cNvPicPr/>
                  </pic:nvPicPr>
                  <pic:blipFill rotWithShape="1">
                    <a:blip r:embed="rId10" cstate="print">
                      <a:extLst>
                        <a:ext uri="{28A0092B-C50C-407E-A947-70E740481C1C}">
                          <a14:useLocalDpi xmlns:a14="http://schemas.microsoft.com/office/drawing/2010/main" val="0"/>
                        </a:ext>
                      </a:extLst>
                    </a:blip>
                    <a:srcRect b="12259"/>
                    <a:stretch>
                      <a:fillRect/>
                    </a:stretch>
                  </pic:blipFill>
                  <pic:spPr bwMode="auto">
                    <a:xfrm>
                      <a:off x="0" y="0"/>
                      <a:ext cx="1226761" cy="1076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3B8298" w14:textId="77777777" w:rsidR="005905EA" w:rsidRDefault="005905EA" w:rsidP="00856A7F">
      <w:pPr>
        <w:spacing w:after="0"/>
        <w:jc w:val="center"/>
        <w:rPr>
          <w:rFonts w:ascii="Times New Roman" w:hAnsi="Times New Roman" w:cs="Times New Roman"/>
          <w:sz w:val="36"/>
          <w:szCs w:val="36"/>
        </w:rPr>
      </w:pPr>
    </w:p>
    <w:p w14:paraId="568BC95E" w14:textId="586B7A31" w:rsidR="00856A7F" w:rsidRDefault="00856A7F" w:rsidP="00856A7F">
      <w:pPr>
        <w:spacing w:after="0"/>
        <w:jc w:val="center"/>
        <w:rPr>
          <w:rFonts w:ascii="Times New Roman" w:hAnsi="Times New Roman" w:cs="Times New Roman"/>
          <w:sz w:val="36"/>
          <w:szCs w:val="36"/>
        </w:rPr>
      </w:pPr>
      <w:r>
        <w:rPr>
          <w:rFonts w:ascii="Times New Roman" w:hAnsi="Times New Roman" w:cs="Times New Roman"/>
          <w:sz w:val="36"/>
          <w:szCs w:val="36"/>
        </w:rPr>
        <w:t>Central Virginia Workforce Development Area VII</w:t>
      </w:r>
    </w:p>
    <w:p w14:paraId="4BB90B8A" w14:textId="341DB6D0" w:rsidR="00856A7F" w:rsidRDefault="00856A7F" w:rsidP="00856A7F">
      <w:pPr>
        <w:spacing w:after="0"/>
        <w:jc w:val="center"/>
        <w:rPr>
          <w:rFonts w:ascii="Times New Roman" w:hAnsi="Times New Roman" w:cs="Times New Roman"/>
          <w:i/>
          <w:sz w:val="24"/>
          <w:szCs w:val="24"/>
        </w:rPr>
      </w:pPr>
      <w:r>
        <w:rPr>
          <w:rFonts w:ascii="Times New Roman" w:hAnsi="Times New Roman" w:cs="Times New Roman"/>
          <w:i/>
          <w:sz w:val="24"/>
          <w:szCs w:val="24"/>
        </w:rPr>
        <w:t>Serving the City of Lynchburg, and Counties of Amherst, Appomattox, Bedford, and Campbell</w:t>
      </w:r>
    </w:p>
    <w:p w14:paraId="14FC98A8" w14:textId="77777777" w:rsidR="00856A7F" w:rsidRDefault="00856A7F" w:rsidP="00856A7F">
      <w:pPr>
        <w:spacing w:after="0"/>
        <w:jc w:val="center"/>
        <w:rPr>
          <w:rFonts w:ascii="Times New Roman" w:hAnsi="Times New Roman" w:cs="Times New Roman"/>
          <w:i/>
          <w:sz w:val="24"/>
          <w:szCs w:val="24"/>
        </w:rPr>
      </w:pPr>
    </w:p>
    <w:p w14:paraId="3979319C" w14:textId="77777777"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Workforce Development Board Meeting</w:t>
      </w:r>
    </w:p>
    <w:p w14:paraId="7970F992" w14:textId="7DEBD645" w:rsidR="00856A7F" w:rsidRDefault="00D47305" w:rsidP="00856A7F">
      <w:pPr>
        <w:spacing w:after="0"/>
        <w:jc w:val="center"/>
        <w:rPr>
          <w:rFonts w:ascii="Times New Roman" w:hAnsi="Times New Roman" w:cs="Times New Roman"/>
          <w:b/>
          <w:sz w:val="24"/>
          <w:szCs w:val="24"/>
        </w:rPr>
      </w:pPr>
      <w:r>
        <w:rPr>
          <w:rFonts w:ascii="Times New Roman" w:hAnsi="Times New Roman" w:cs="Times New Roman"/>
          <w:b/>
          <w:sz w:val="24"/>
          <w:szCs w:val="24"/>
        </w:rPr>
        <w:t>October 14</w:t>
      </w:r>
      <w:r w:rsidR="00F51582">
        <w:rPr>
          <w:rFonts w:ascii="Times New Roman" w:hAnsi="Times New Roman" w:cs="Times New Roman"/>
          <w:b/>
          <w:sz w:val="24"/>
          <w:szCs w:val="24"/>
        </w:rPr>
        <w:t>,</w:t>
      </w:r>
      <w:r w:rsidR="005B61E7">
        <w:rPr>
          <w:rFonts w:ascii="Times New Roman" w:hAnsi="Times New Roman" w:cs="Times New Roman"/>
          <w:b/>
          <w:sz w:val="24"/>
          <w:szCs w:val="24"/>
        </w:rPr>
        <w:t xml:space="preserve"> </w:t>
      </w:r>
      <w:r w:rsidR="00856A7F">
        <w:rPr>
          <w:rFonts w:ascii="Times New Roman" w:hAnsi="Times New Roman" w:cs="Times New Roman"/>
          <w:b/>
          <w:sz w:val="24"/>
          <w:szCs w:val="24"/>
        </w:rPr>
        <w:t>202</w:t>
      </w:r>
      <w:r w:rsidR="007612B8">
        <w:rPr>
          <w:rFonts w:ascii="Times New Roman" w:hAnsi="Times New Roman" w:cs="Times New Roman"/>
          <w:b/>
          <w:sz w:val="24"/>
          <w:szCs w:val="24"/>
        </w:rPr>
        <w:t>5</w:t>
      </w:r>
    </w:p>
    <w:p w14:paraId="7E235650" w14:textId="77777777"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3:00 p.m. at</w:t>
      </w:r>
    </w:p>
    <w:p w14:paraId="2CB33A11" w14:textId="77777777"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The Lynchburg Regional Business Alliance</w:t>
      </w:r>
    </w:p>
    <w:p w14:paraId="72C77384" w14:textId="77777777"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Lynchburg, VA 24504</w:t>
      </w:r>
    </w:p>
    <w:p w14:paraId="68A78AE2" w14:textId="77777777" w:rsidR="00856A7F" w:rsidRDefault="00856A7F" w:rsidP="00856A7F">
      <w:pPr>
        <w:spacing w:after="0"/>
        <w:jc w:val="center"/>
        <w:rPr>
          <w:rFonts w:ascii="Times New Roman" w:hAnsi="Times New Roman" w:cs="Times New Roman"/>
          <w:b/>
          <w:sz w:val="24"/>
          <w:szCs w:val="24"/>
        </w:rPr>
      </w:pPr>
    </w:p>
    <w:p w14:paraId="7E87EAB9" w14:textId="72FB1A08"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Draft – until board approves.</w:t>
      </w:r>
    </w:p>
    <w:p w14:paraId="2622A842" w14:textId="1A9DAF7D" w:rsidR="00856A7F" w:rsidRDefault="00856A7F" w:rsidP="00856A7F">
      <w:pPr>
        <w:spacing w:after="0"/>
        <w:jc w:val="center"/>
        <w:rPr>
          <w:rFonts w:ascii="Times New Roman" w:hAnsi="Times New Roman" w:cs="Times New Roman"/>
          <w:b/>
          <w:sz w:val="24"/>
          <w:szCs w:val="24"/>
        </w:rPr>
      </w:pPr>
    </w:p>
    <w:tbl>
      <w:tblPr>
        <w:tblW w:w="9990" w:type="dxa"/>
        <w:tblCellMar>
          <w:left w:w="0" w:type="dxa"/>
          <w:right w:w="0" w:type="dxa"/>
        </w:tblCellMar>
        <w:tblLook w:val="04A0" w:firstRow="1" w:lastRow="0" w:firstColumn="1" w:lastColumn="0" w:noHBand="0" w:noVBand="1"/>
      </w:tblPr>
      <w:tblGrid>
        <w:gridCol w:w="9990"/>
      </w:tblGrid>
      <w:tr w:rsidR="00176325" w:rsidRPr="00176325" w14:paraId="2B2B2A32" w14:textId="77777777" w:rsidTr="00176325">
        <w:tc>
          <w:tcPr>
            <w:tcW w:w="9990" w:type="dxa"/>
            <w:tcMar>
              <w:top w:w="0" w:type="dxa"/>
              <w:left w:w="108" w:type="dxa"/>
              <w:bottom w:w="0" w:type="dxa"/>
              <w:right w:w="108" w:type="dxa"/>
            </w:tcMar>
            <w:hideMark/>
          </w:tcPr>
          <w:p w14:paraId="76D5E6B8" w14:textId="32C3A5D2" w:rsidR="002B21CF" w:rsidRDefault="007612B8" w:rsidP="00081536">
            <w:pPr>
              <w:spacing w:after="0"/>
              <w:ind w:left="-110" w:right="-110"/>
              <w:rPr>
                <w:rFonts w:ascii="Times New Roman" w:hAnsi="Times New Roman" w:cs="Times New Roman"/>
                <w:sz w:val="24"/>
                <w:szCs w:val="24"/>
              </w:rPr>
            </w:pPr>
            <w:r w:rsidRPr="007612B8">
              <w:rPr>
                <w:rFonts w:ascii="Times New Roman" w:hAnsi="Times New Roman" w:cs="Times New Roman"/>
                <w:b/>
                <w:bCs/>
                <w:i/>
                <w:iCs/>
                <w:sz w:val="24"/>
                <w:szCs w:val="24"/>
                <w:u w:val="single"/>
              </w:rPr>
              <w:t>Members Present</w:t>
            </w:r>
            <w:r w:rsidRPr="007612B8">
              <w:rPr>
                <w:rFonts w:ascii="Times New Roman" w:hAnsi="Times New Roman" w:cs="Times New Roman"/>
                <w:sz w:val="24"/>
                <w:szCs w:val="24"/>
              </w:rPr>
              <w:t xml:space="preserve">: </w:t>
            </w:r>
            <w:r w:rsidR="00D47305" w:rsidRPr="00D47305">
              <w:rPr>
                <w:rFonts w:ascii="Times New Roman" w:hAnsi="Times New Roman" w:cs="Times New Roman"/>
                <w:sz w:val="24"/>
                <w:szCs w:val="24"/>
              </w:rPr>
              <w:t xml:space="preserve">Lauren Anderson, Andy Crawford, James Davis, Kimberly Dyke-Harsley, Scott Francis, Sherie Fulcher, Kaleigh Giles, Dana Hogan, Nat Marshall (Chair), Leidra McQueen, Kimberly McIvor, Alisha Meador, Tamara Rosser, </w:t>
            </w:r>
            <w:r w:rsidR="00D47305">
              <w:rPr>
                <w:rFonts w:ascii="Times New Roman" w:hAnsi="Times New Roman" w:cs="Times New Roman"/>
                <w:sz w:val="24"/>
                <w:szCs w:val="24"/>
              </w:rPr>
              <w:t xml:space="preserve">Sharon Saunders (Alternate for Gary Campbell), </w:t>
            </w:r>
            <w:r w:rsidR="00D47305" w:rsidRPr="00D47305">
              <w:rPr>
                <w:rFonts w:ascii="Times New Roman" w:hAnsi="Times New Roman" w:cs="Times New Roman"/>
                <w:sz w:val="24"/>
                <w:szCs w:val="24"/>
              </w:rPr>
              <w:t xml:space="preserve">Jeff Spaeth, </w:t>
            </w:r>
            <w:r w:rsidR="00D47305">
              <w:rPr>
                <w:rFonts w:ascii="Times New Roman" w:hAnsi="Times New Roman" w:cs="Times New Roman"/>
                <w:sz w:val="24"/>
                <w:szCs w:val="24"/>
              </w:rPr>
              <w:t xml:space="preserve">Sonya Todd, </w:t>
            </w:r>
            <w:r w:rsidR="00D47305" w:rsidRPr="00D47305">
              <w:rPr>
                <w:rFonts w:ascii="Times New Roman" w:hAnsi="Times New Roman" w:cs="Times New Roman"/>
                <w:sz w:val="24"/>
                <w:szCs w:val="24"/>
              </w:rPr>
              <w:t>Carrie White, Christian Wiscovitch.</w:t>
            </w:r>
          </w:p>
          <w:p w14:paraId="5520E9C1" w14:textId="77777777" w:rsidR="00C60046" w:rsidRDefault="00C60046" w:rsidP="00081536">
            <w:pPr>
              <w:spacing w:after="0"/>
              <w:ind w:left="-110" w:right="-110"/>
              <w:rPr>
                <w:rFonts w:ascii="Times New Roman" w:hAnsi="Times New Roman" w:cs="Times New Roman"/>
                <w:sz w:val="24"/>
                <w:szCs w:val="24"/>
              </w:rPr>
            </w:pPr>
          </w:p>
          <w:p w14:paraId="5AC24145" w14:textId="6802F6F9"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b/>
                <w:bCs/>
                <w:i/>
                <w:iCs/>
                <w:sz w:val="24"/>
                <w:szCs w:val="24"/>
                <w:u w:val="single"/>
              </w:rPr>
              <w:t>Chief Local Elected Officials Present:</w:t>
            </w:r>
            <w:r>
              <w:rPr>
                <w:rFonts w:ascii="Times New Roman" w:hAnsi="Times New Roman" w:cs="Times New Roman"/>
                <w:sz w:val="24"/>
                <w:szCs w:val="24"/>
              </w:rPr>
              <w:t xml:space="preserve"> </w:t>
            </w:r>
            <w:r w:rsidRPr="00C60046">
              <w:rPr>
                <w:rFonts w:ascii="Times New Roman" w:hAnsi="Times New Roman" w:cs="Times New Roman"/>
                <w:sz w:val="24"/>
                <w:szCs w:val="24"/>
              </w:rPr>
              <w:t>Jon Hardie, John Hinkle</w:t>
            </w:r>
          </w:p>
          <w:p w14:paraId="694ECCA1" w14:textId="77777777" w:rsidR="00C60046" w:rsidRPr="00C60046" w:rsidRDefault="00C60046" w:rsidP="00C60046">
            <w:pPr>
              <w:spacing w:after="0"/>
              <w:ind w:left="-110" w:right="-110"/>
              <w:rPr>
                <w:rFonts w:ascii="Times New Roman" w:hAnsi="Times New Roman" w:cs="Times New Roman"/>
                <w:sz w:val="24"/>
                <w:szCs w:val="24"/>
              </w:rPr>
            </w:pPr>
          </w:p>
          <w:p w14:paraId="082377E4" w14:textId="4B8F68CA"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b/>
                <w:bCs/>
                <w:i/>
                <w:iCs/>
                <w:sz w:val="24"/>
                <w:szCs w:val="24"/>
                <w:u w:val="single"/>
              </w:rPr>
              <w:t>Staff Present:</w:t>
            </w:r>
            <w:r>
              <w:rPr>
                <w:rFonts w:ascii="Times New Roman" w:hAnsi="Times New Roman" w:cs="Times New Roman"/>
                <w:sz w:val="24"/>
                <w:szCs w:val="24"/>
              </w:rPr>
              <w:t xml:space="preserve"> </w:t>
            </w:r>
            <w:r w:rsidRPr="00C60046">
              <w:rPr>
                <w:rFonts w:ascii="Times New Roman" w:hAnsi="Times New Roman" w:cs="Times New Roman"/>
                <w:sz w:val="24"/>
                <w:szCs w:val="24"/>
              </w:rPr>
              <w:t xml:space="preserve">Traci Blido, Alec Brebner, </w:t>
            </w:r>
            <w:r w:rsidR="00D47305">
              <w:rPr>
                <w:rFonts w:ascii="Times New Roman" w:hAnsi="Times New Roman" w:cs="Times New Roman"/>
                <w:sz w:val="24"/>
                <w:szCs w:val="24"/>
              </w:rPr>
              <w:t xml:space="preserve">Shantel Crews, </w:t>
            </w:r>
            <w:r w:rsidR="00D47305" w:rsidRPr="00C60046">
              <w:rPr>
                <w:rFonts w:ascii="Times New Roman" w:hAnsi="Times New Roman" w:cs="Times New Roman"/>
                <w:sz w:val="24"/>
                <w:szCs w:val="24"/>
              </w:rPr>
              <w:t>Sandy Dobyns,</w:t>
            </w:r>
            <w:r w:rsidR="00D47305">
              <w:rPr>
                <w:rFonts w:ascii="Times New Roman" w:hAnsi="Times New Roman" w:cs="Times New Roman"/>
                <w:sz w:val="24"/>
                <w:szCs w:val="24"/>
              </w:rPr>
              <w:t xml:space="preserve"> </w:t>
            </w:r>
            <w:r w:rsidRPr="00C60046">
              <w:rPr>
                <w:rFonts w:ascii="Times New Roman" w:hAnsi="Times New Roman" w:cs="Times New Roman"/>
                <w:sz w:val="24"/>
                <w:szCs w:val="24"/>
              </w:rPr>
              <w:t>Lamont Hobson, Tim Saunders</w:t>
            </w:r>
          </w:p>
          <w:p w14:paraId="53BB2DAF" w14:textId="77777777" w:rsidR="00C60046" w:rsidRPr="00C60046" w:rsidRDefault="00C60046" w:rsidP="00C60046">
            <w:pPr>
              <w:spacing w:after="0"/>
              <w:ind w:left="-110" w:right="-110"/>
              <w:rPr>
                <w:rFonts w:ascii="Times New Roman" w:hAnsi="Times New Roman" w:cs="Times New Roman"/>
                <w:sz w:val="24"/>
                <w:szCs w:val="24"/>
              </w:rPr>
            </w:pPr>
          </w:p>
          <w:p w14:paraId="476C8360" w14:textId="7A1AC5D3"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b/>
                <w:bCs/>
                <w:i/>
                <w:iCs/>
                <w:sz w:val="24"/>
                <w:szCs w:val="24"/>
                <w:u w:val="single"/>
              </w:rPr>
              <w:t>Guests Present:</w:t>
            </w:r>
            <w:r>
              <w:rPr>
                <w:rFonts w:ascii="Times New Roman" w:hAnsi="Times New Roman" w:cs="Times New Roman"/>
                <w:sz w:val="24"/>
                <w:szCs w:val="24"/>
              </w:rPr>
              <w:t xml:space="preserve"> </w:t>
            </w:r>
            <w:r w:rsidR="00D47305">
              <w:rPr>
                <w:rFonts w:ascii="Times New Roman" w:hAnsi="Times New Roman" w:cs="Times New Roman"/>
                <w:sz w:val="24"/>
                <w:szCs w:val="24"/>
              </w:rPr>
              <w:t xml:space="preserve">Jason Clark, </w:t>
            </w:r>
            <w:r w:rsidRPr="00C60046">
              <w:rPr>
                <w:rFonts w:ascii="Times New Roman" w:hAnsi="Times New Roman" w:cs="Times New Roman"/>
                <w:sz w:val="24"/>
                <w:szCs w:val="24"/>
              </w:rPr>
              <w:t>Sharon Dunham, Pedro Ortiz, Michael Schneider</w:t>
            </w:r>
            <w:r w:rsidR="00D47305">
              <w:rPr>
                <w:rFonts w:ascii="Times New Roman" w:hAnsi="Times New Roman" w:cs="Times New Roman"/>
                <w:sz w:val="24"/>
                <w:szCs w:val="24"/>
              </w:rPr>
              <w:t>, Amanda Summers</w:t>
            </w:r>
          </w:p>
          <w:p w14:paraId="28F8E147" w14:textId="77777777" w:rsidR="00C60046" w:rsidRPr="00C60046" w:rsidRDefault="00C60046" w:rsidP="00C60046">
            <w:pPr>
              <w:spacing w:after="0"/>
              <w:ind w:left="-110" w:right="-110"/>
              <w:rPr>
                <w:rFonts w:ascii="Times New Roman" w:hAnsi="Times New Roman" w:cs="Times New Roman"/>
                <w:sz w:val="24"/>
                <w:szCs w:val="24"/>
              </w:rPr>
            </w:pPr>
          </w:p>
          <w:p w14:paraId="6EE72DBE" w14:textId="77777777"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1. Call to Order</w:t>
            </w:r>
          </w:p>
          <w:p w14:paraId="35D2C0C5" w14:textId="77777777"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sz w:val="24"/>
                <w:szCs w:val="24"/>
              </w:rPr>
              <w:t>Board Chair Nat Marshall called the meeting to order at 3:01 p.m.</w:t>
            </w:r>
          </w:p>
          <w:p w14:paraId="713A0B06" w14:textId="77777777" w:rsidR="00C60046" w:rsidRPr="00C60046" w:rsidRDefault="00C60046" w:rsidP="00C60046">
            <w:pPr>
              <w:spacing w:after="0"/>
              <w:ind w:left="-110" w:right="-110"/>
              <w:rPr>
                <w:rFonts w:ascii="Times New Roman" w:hAnsi="Times New Roman" w:cs="Times New Roman"/>
                <w:sz w:val="24"/>
                <w:szCs w:val="24"/>
              </w:rPr>
            </w:pPr>
          </w:p>
          <w:p w14:paraId="5AC5CDA1" w14:textId="77777777"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2. Roll Call &amp; Welcome of New Members</w:t>
            </w:r>
          </w:p>
          <w:p w14:paraId="716E7B6B" w14:textId="2DDE8268"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sz w:val="24"/>
                <w:szCs w:val="24"/>
              </w:rPr>
              <w:t xml:space="preserve">Nat Marshall welcomed all attendees and </w:t>
            </w:r>
            <w:r w:rsidR="006E14AB">
              <w:rPr>
                <w:rFonts w:ascii="Times New Roman" w:hAnsi="Times New Roman" w:cs="Times New Roman"/>
                <w:sz w:val="24"/>
                <w:szCs w:val="24"/>
              </w:rPr>
              <w:t xml:space="preserve">recognized Pam Armstrong, Sharon Saunders, and </w:t>
            </w:r>
            <w:r w:rsidR="006E14AB" w:rsidRPr="00C60046">
              <w:rPr>
                <w:rFonts w:ascii="Times New Roman" w:hAnsi="Times New Roman" w:cs="Times New Roman"/>
                <w:sz w:val="24"/>
                <w:szCs w:val="24"/>
              </w:rPr>
              <w:t>Michael Schneider</w:t>
            </w:r>
            <w:r w:rsidR="006E14AB">
              <w:rPr>
                <w:rFonts w:ascii="Times New Roman" w:hAnsi="Times New Roman" w:cs="Times New Roman"/>
                <w:sz w:val="24"/>
                <w:szCs w:val="24"/>
              </w:rPr>
              <w:t xml:space="preserve"> as prospective members who have applied to serve on the board</w:t>
            </w:r>
            <w:r w:rsidRPr="00C60046">
              <w:rPr>
                <w:rFonts w:ascii="Times New Roman" w:hAnsi="Times New Roman" w:cs="Times New Roman"/>
                <w:sz w:val="24"/>
                <w:szCs w:val="24"/>
              </w:rPr>
              <w:t xml:space="preserve">. </w:t>
            </w:r>
            <w:r w:rsidR="006E14AB">
              <w:rPr>
                <w:rFonts w:ascii="Times New Roman" w:hAnsi="Times New Roman" w:cs="Times New Roman"/>
                <w:sz w:val="24"/>
                <w:szCs w:val="24"/>
              </w:rPr>
              <w:t xml:space="preserve">Sharon Saunders will serve as an alternate for Gary Campbell. </w:t>
            </w:r>
            <w:r w:rsidRPr="00C60046">
              <w:rPr>
                <w:rFonts w:ascii="Times New Roman" w:hAnsi="Times New Roman" w:cs="Times New Roman"/>
                <w:sz w:val="24"/>
                <w:szCs w:val="24"/>
              </w:rPr>
              <w:t>All members, staff, and guests then introduced themselves.</w:t>
            </w:r>
          </w:p>
          <w:p w14:paraId="3681A139" w14:textId="77777777" w:rsidR="00C60046" w:rsidRPr="00C60046" w:rsidRDefault="00C60046" w:rsidP="00C60046">
            <w:pPr>
              <w:spacing w:after="0"/>
              <w:ind w:left="-110" w:right="-110"/>
              <w:rPr>
                <w:rFonts w:ascii="Times New Roman" w:hAnsi="Times New Roman" w:cs="Times New Roman"/>
                <w:sz w:val="24"/>
                <w:szCs w:val="24"/>
              </w:rPr>
            </w:pPr>
          </w:p>
          <w:p w14:paraId="46234412" w14:textId="792AE7E6" w:rsidR="00C60046" w:rsidRPr="00C60046" w:rsidRDefault="00C60046" w:rsidP="006E14AB">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3. Public Comment Period</w:t>
            </w:r>
          </w:p>
          <w:p w14:paraId="51F74ADE" w14:textId="04254E8E" w:rsidR="00C60046" w:rsidRDefault="00C60046" w:rsidP="00C60046">
            <w:pPr>
              <w:spacing w:after="0"/>
              <w:ind w:left="-110" w:right="-110"/>
              <w:rPr>
                <w:rFonts w:ascii="Times New Roman" w:hAnsi="Times New Roman" w:cs="Times New Roman"/>
                <w:sz w:val="24"/>
                <w:szCs w:val="24"/>
              </w:rPr>
            </w:pPr>
            <w:r>
              <w:rPr>
                <w:rFonts w:ascii="Times New Roman" w:hAnsi="Times New Roman" w:cs="Times New Roman"/>
                <w:sz w:val="24"/>
                <w:szCs w:val="24"/>
              </w:rPr>
              <w:t xml:space="preserve">Nat Marshall opened the floor for public comments. </w:t>
            </w:r>
            <w:r w:rsidRPr="00C60046">
              <w:rPr>
                <w:rFonts w:ascii="Times New Roman" w:hAnsi="Times New Roman" w:cs="Times New Roman"/>
                <w:sz w:val="24"/>
                <w:szCs w:val="24"/>
              </w:rPr>
              <w:t>No public comments were received</w:t>
            </w:r>
            <w:r>
              <w:rPr>
                <w:rFonts w:ascii="Times New Roman" w:hAnsi="Times New Roman" w:cs="Times New Roman"/>
                <w:sz w:val="24"/>
                <w:szCs w:val="24"/>
              </w:rPr>
              <w:t xml:space="preserve"> and no one signed up to speak at the meeting</w:t>
            </w:r>
            <w:r w:rsidRPr="00C60046">
              <w:rPr>
                <w:rFonts w:ascii="Times New Roman" w:hAnsi="Times New Roman" w:cs="Times New Roman"/>
                <w:sz w:val="24"/>
                <w:szCs w:val="24"/>
              </w:rPr>
              <w:t>.</w:t>
            </w:r>
          </w:p>
          <w:p w14:paraId="2CDCBA5D" w14:textId="77777777" w:rsidR="006E14AB" w:rsidRDefault="006E14AB" w:rsidP="00C60046">
            <w:pPr>
              <w:spacing w:after="0"/>
              <w:ind w:left="-110" w:right="-110"/>
              <w:rPr>
                <w:rFonts w:ascii="Times New Roman" w:hAnsi="Times New Roman" w:cs="Times New Roman"/>
                <w:sz w:val="24"/>
                <w:szCs w:val="24"/>
              </w:rPr>
            </w:pPr>
          </w:p>
          <w:p w14:paraId="6067710A" w14:textId="6BADA5D1" w:rsidR="006E14AB" w:rsidRPr="006E14AB" w:rsidRDefault="006E14AB" w:rsidP="00C60046">
            <w:pPr>
              <w:spacing w:after="0"/>
              <w:ind w:left="-110" w:right="-110"/>
              <w:rPr>
                <w:rFonts w:ascii="Times New Roman" w:hAnsi="Times New Roman" w:cs="Times New Roman"/>
                <w:b/>
                <w:bCs/>
                <w:sz w:val="24"/>
                <w:szCs w:val="24"/>
              </w:rPr>
            </w:pPr>
            <w:r w:rsidRPr="006E14AB">
              <w:rPr>
                <w:rFonts w:ascii="Times New Roman" w:hAnsi="Times New Roman" w:cs="Times New Roman"/>
                <w:b/>
                <w:bCs/>
                <w:sz w:val="24"/>
                <w:szCs w:val="24"/>
              </w:rPr>
              <w:t>4. Approval of July 8, 2025 Minutes</w:t>
            </w:r>
          </w:p>
          <w:p w14:paraId="170008CF" w14:textId="548B3427" w:rsidR="00C60046" w:rsidRDefault="006E14AB" w:rsidP="00C60046">
            <w:pPr>
              <w:spacing w:after="0"/>
              <w:ind w:left="-110" w:right="-110"/>
              <w:rPr>
                <w:rFonts w:ascii="Times New Roman" w:hAnsi="Times New Roman" w:cs="Times New Roman"/>
                <w:sz w:val="24"/>
                <w:szCs w:val="24"/>
              </w:rPr>
            </w:pPr>
            <w:r>
              <w:rPr>
                <w:rFonts w:ascii="Times New Roman" w:hAnsi="Times New Roman" w:cs="Times New Roman"/>
                <w:sz w:val="24"/>
                <w:szCs w:val="24"/>
              </w:rPr>
              <w:t>Nat Marshall opened the floor for consideration to approve the minutes of the July 8, 2025 Central Virginia Workforce Development Board meeting. Scott Francis made a motion to approve the minutes as presented</w:t>
            </w:r>
            <w:r w:rsidR="00612A3D">
              <w:rPr>
                <w:rFonts w:ascii="Times New Roman" w:hAnsi="Times New Roman" w:cs="Times New Roman"/>
                <w:sz w:val="24"/>
                <w:szCs w:val="24"/>
              </w:rPr>
              <w:t xml:space="preserve">, which was </w:t>
            </w:r>
            <w:r>
              <w:rPr>
                <w:rFonts w:ascii="Times New Roman" w:hAnsi="Times New Roman" w:cs="Times New Roman"/>
                <w:sz w:val="24"/>
                <w:szCs w:val="24"/>
              </w:rPr>
              <w:t>seconded by James Davis. The motion passed unanimously.</w:t>
            </w:r>
          </w:p>
          <w:p w14:paraId="640F824F" w14:textId="77777777" w:rsidR="006E14AB" w:rsidRPr="00C60046" w:rsidRDefault="006E14AB" w:rsidP="00C60046">
            <w:pPr>
              <w:spacing w:after="0"/>
              <w:ind w:left="-110" w:right="-110"/>
              <w:rPr>
                <w:rFonts w:ascii="Times New Roman" w:hAnsi="Times New Roman" w:cs="Times New Roman"/>
                <w:sz w:val="24"/>
                <w:szCs w:val="24"/>
              </w:rPr>
            </w:pPr>
          </w:p>
          <w:p w14:paraId="775E9EB9" w14:textId="535D25F9"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lastRenderedPageBreak/>
              <w:t>5. Special Presentation</w:t>
            </w:r>
            <w:r w:rsidR="00612A3D">
              <w:rPr>
                <w:rFonts w:ascii="Times New Roman" w:hAnsi="Times New Roman" w:cs="Times New Roman"/>
                <w:b/>
                <w:bCs/>
                <w:sz w:val="24"/>
                <w:szCs w:val="24"/>
              </w:rPr>
              <w:t xml:space="preserve"> CVCC CareerLink</w:t>
            </w:r>
            <w:r w:rsidRPr="00C60046">
              <w:rPr>
                <w:rFonts w:ascii="Times New Roman" w:hAnsi="Times New Roman" w:cs="Times New Roman"/>
                <w:b/>
                <w:bCs/>
                <w:sz w:val="24"/>
                <w:szCs w:val="24"/>
              </w:rPr>
              <w:t xml:space="preserve"> – </w:t>
            </w:r>
            <w:r w:rsidR="00612A3D">
              <w:rPr>
                <w:rFonts w:ascii="Times New Roman" w:hAnsi="Times New Roman" w:cs="Times New Roman"/>
                <w:b/>
                <w:bCs/>
                <w:sz w:val="24"/>
                <w:szCs w:val="24"/>
              </w:rPr>
              <w:t>Jason Clark</w:t>
            </w:r>
            <w:r w:rsidRPr="00C60046">
              <w:rPr>
                <w:rFonts w:ascii="Times New Roman" w:hAnsi="Times New Roman" w:cs="Times New Roman"/>
                <w:b/>
                <w:bCs/>
                <w:sz w:val="24"/>
                <w:szCs w:val="24"/>
              </w:rPr>
              <w:t xml:space="preserve">, </w:t>
            </w:r>
            <w:r w:rsidR="00612A3D">
              <w:rPr>
                <w:rFonts w:ascii="Times New Roman" w:hAnsi="Times New Roman" w:cs="Times New Roman"/>
                <w:b/>
                <w:bCs/>
                <w:sz w:val="24"/>
                <w:szCs w:val="24"/>
              </w:rPr>
              <w:t>Central Virginia Community College</w:t>
            </w:r>
          </w:p>
          <w:p w14:paraId="14B11E57" w14:textId="26B05561" w:rsidR="00612A3D" w:rsidRPr="00612A3D" w:rsidRDefault="000F6914" w:rsidP="000F6914">
            <w:pPr>
              <w:spacing w:after="0"/>
              <w:ind w:left="-110" w:right="-110"/>
              <w:rPr>
                <w:rFonts w:ascii="Times New Roman" w:hAnsi="Times New Roman" w:cs="Times New Roman"/>
                <w:sz w:val="24"/>
                <w:szCs w:val="24"/>
              </w:rPr>
            </w:pPr>
            <w:r w:rsidRPr="000F6914">
              <w:rPr>
                <w:rFonts w:ascii="Times New Roman" w:hAnsi="Times New Roman" w:cs="Times New Roman"/>
                <w:sz w:val="24"/>
                <w:szCs w:val="24"/>
              </w:rPr>
              <w:t xml:space="preserve">Jason Clark shared an overview of CVCC CareerLink, a new internship initiative connecting CVCC dual enrollment and CTE Academy students with local employers seeking entry-level talent. To prepare students, CVCC is delivering a 14-week workplace readiness program focused on communication, professionalism, and technology skills. Employers sign a Memorandum of Understanding (MOU) that provides liability coverage and flexibility in designing internships of varying lengths. Internships are project-based, allowing companies to assess students’ skills and work habits in real-world settings. Students interview with employers for placements in fields such as IT, welding, electrical, HVAC, health sciences, and accounting. Internships are typically 5–10 hours per week and unpaid, though companies may offer scholarships or stipends. The program aims to serve 1,200 students over four years through a U.S. Department of Labor grant. A media event on December 10 will highlight the first cohort of participating employers. </w:t>
            </w:r>
            <w:r w:rsidR="00612A3D" w:rsidRPr="000F6914">
              <w:rPr>
                <w:rFonts w:ascii="Times New Roman" w:hAnsi="Times New Roman" w:cs="Times New Roman"/>
                <w:sz w:val="24"/>
                <w:szCs w:val="24"/>
              </w:rPr>
              <w:t xml:space="preserve">Kimberly Dyke-Harsley </w:t>
            </w:r>
            <w:r w:rsidR="00612A3D" w:rsidRPr="00612A3D">
              <w:rPr>
                <w:rFonts w:ascii="Times New Roman" w:hAnsi="Times New Roman" w:cs="Times New Roman"/>
                <w:sz w:val="24"/>
                <w:szCs w:val="24"/>
              </w:rPr>
              <w:t>asked what happens to students who are not chosen for an internship. Jason Clark explained that students not chosen will be counseled on why they weren’t selected so they can be chosen next time. Interns do not have to be paid.</w:t>
            </w:r>
            <w:r w:rsidR="00612A3D" w:rsidRPr="000F6914">
              <w:rPr>
                <w:rFonts w:ascii="Times New Roman" w:hAnsi="Times New Roman" w:cs="Times New Roman"/>
                <w:sz w:val="24"/>
                <w:szCs w:val="24"/>
              </w:rPr>
              <w:t xml:space="preserve"> Sonya</w:t>
            </w:r>
            <w:r w:rsidR="00612A3D" w:rsidRPr="00612A3D">
              <w:rPr>
                <w:rFonts w:ascii="Times New Roman" w:hAnsi="Times New Roman" w:cs="Times New Roman"/>
                <w:sz w:val="24"/>
                <w:szCs w:val="24"/>
              </w:rPr>
              <w:t xml:space="preserve"> Todd told Jason to send</w:t>
            </w:r>
            <w:r w:rsidR="00612A3D" w:rsidRPr="000F6914">
              <w:rPr>
                <w:rFonts w:ascii="Times New Roman" w:hAnsi="Times New Roman" w:cs="Times New Roman"/>
                <w:sz w:val="24"/>
                <w:szCs w:val="24"/>
              </w:rPr>
              <w:t xml:space="preserve"> </w:t>
            </w:r>
            <w:r w:rsidR="00612A3D" w:rsidRPr="00612A3D">
              <w:rPr>
                <w:rFonts w:ascii="Times New Roman" w:hAnsi="Times New Roman" w:cs="Times New Roman"/>
                <w:sz w:val="24"/>
                <w:szCs w:val="24"/>
              </w:rPr>
              <w:t xml:space="preserve">interns to the L3Harris website. </w:t>
            </w:r>
            <w:r w:rsidR="00612A3D" w:rsidRPr="000F6914">
              <w:rPr>
                <w:rFonts w:ascii="Times New Roman" w:hAnsi="Times New Roman" w:cs="Times New Roman"/>
                <w:sz w:val="24"/>
                <w:szCs w:val="24"/>
              </w:rPr>
              <w:t xml:space="preserve">L3Harris has </w:t>
            </w:r>
            <w:r w:rsidR="00612A3D" w:rsidRPr="00612A3D">
              <w:rPr>
                <w:rFonts w:ascii="Times New Roman" w:hAnsi="Times New Roman" w:cs="Times New Roman"/>
                <w:sz w:val="24"/>
                <w:szCs w:val="24"/>
              </w:rPr>
              <w:t xml:space="preserve">several internship positions posted there. Jason </w:t>
            </w:r>
            <w:r w:rsidR="00612A3D" w:rsidRPr="000F6914">
              <w:rPr>
                <w:rFonts w:ascii="Times New Roman" w:hAnsi="Times New Roman" w:cs="Times New Roman"/>
                <w:sz w:val="24"/>
                <w:szCs w:val="24"/>
              </w:rPr>
              <w:t xml:space="preserve">Clark </w:t>
            </w:r>
            <w:r w:rsidR="00612A3D" w:rsidRPr="00612A3D">
              <w:rPr>
                <w:rFonts w:ascii="Times New Roman" w:hAnsi="Times New Roman" w:cs="Times New Roman"/>
                <w:sz w:val="24"/>
                <w:szCs w:val="24"/>
              </w:rPr>
              <w:t xml:space="preserve">said </w:t>
            </w:r>
            <w:r w:rsidR="00612A3D" w:rsidRPr="000F6914">
              <w:rPr>
                <w:rFonts w:ascii="Times New Roman" w:hAnsi="Times New Roman" w:cs="Times New Roman"/>
                <w:sz w:val="24"/>
                <w:szCs w:val="24"/>
              </w:rPr>
              <w:t>CVCC</w:t>
            </w:r>
            <w:r w:rsidR="00612A3D" w:rsidRPr="00612A3D">
              <w:rPr>
                <w:rFonts w:ascii="Times New Roman" w:hAnsi="Times New Roman" w:cs="Times New Roman"/>
                <w:sz w:val="24"/>
                <w:szCs w:val="24"/>
              </w:rPr>
              <w:t xml:space="preserve"> would like interns to work at least 5–10 hours per week</w:t>
            </w:r>
            <w:r w:rsidR="00612A3D" w:rsidRPr="000F6914">
              <w:rPr>
                <w:rFonts w:ascii="Times New Roman" w:hAnsi="Times New Roman" w:cs="Times New Roman"/>
                <w:sz w:val="24"/>
                <w:szCs w:val="24"/>
              </w:rPr>
              <w:t xml:space="preserve">. </w:t>
            </w:r>
            <w:r w:rsidR="00612A3D" w:rsidRPr="00612A3D">
              <w:rPr>
                <w:rFonts w:ascii="Times New Roman" w:hAnsi="Times New Roman" w:cs="Times New Roman"/>
                <w:sz w:val="24"/>
                <w:szCs w:val="24"/>
              </w:rPr>
              <w:t xml:space="preserve">Amanda Summers </w:t>
            </w:r>
            <w:r w:rsidR="00612A3D" w:rsidRPr="000F6914">
              <w:rPr>
                <w:rFonts w:ascii="Times New Roman" w:hAnsi="Times New Roman" w:cs="Times New Roman"/>
                <w:sz w:val="24"/>
                <w:szCs w:val="24"/>
              </w:rPr>
              <w:t xml:space="preserve">from CVCC </w:t>
            </w:r>
            <w:r w:rsidR="00612A3D" w:rsidRPr="00612A3D">
              <w:rPr>
                <w:rFonts w:ascii="Times New Roman" w:hAnsi="Times New Roman" w:cs="Times New Roman"/>
                <w:sz w:val="24"/>
                <w:szCs w:val="24"/>
              </w:rPr>
              <w:t>explained this project is supported by a Department of Labor grant.</w:t>
            </w:r>
          </w:p>
          <w:p w14:paraId="3B1F01B7" w14:textId="77777777" w:rsidR="00C60046" w:rsidRPr="00C60046" w:rsidRDefault="00C60046" w:rsidP="00C60046">
            <w:pPr>
              <w:spacing w:after="0"/>
              <w:ind w:left="-110" w:right="-110"/>
              <w:rPr>
                <w:rFonts w:ascii="Times New Roman" w:hAnsi="Times New Roman" w:cs="Times New Roman"/>
                <w:sz w:val="24"/>
                <w:szCs w:val="24"/>
              </w:rPr>
            </w:pPr>
          </w:p>
          <w:p w14:paraId="4CAEE8C6" w14:textId="7877BB3C" w:rsidR="00C60046" w:rsidRPr="00C60046" w:rsidRDefault="00C60046" w:rsidP="00612A3D">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6. Director’s Report – Traci Blido</w:t>
            </w:r>
          </w:p>
          <w:p w14:paraId="2EF900FE" w14:textId="527DE980" w:rsidR="000F6914" w:rsidRPr="000F6914" w:rsidRDefault="000F6914" w:rsidP="000F6914">
            <w:pPr>
              <w:spacing w:after="0"/>
              <w:ind w:left="-110" w:right="-110"/>
              <w:rPr>
                <w:rFonts w:ascii="Times New Roman" w:hAnsi="Times New Roman" w:cs="Times New Roman"/>
                <w:sz w:val="24"/>
                <w:szCs w:val="24"/>
              </w:rPr>
            </w:pPr>
            <w:r w:rsidRPr="000F6914">
              <w:rPr>
                <w:rFonts w:ascii="Times New Roman" w:hAnsi="Times New Roman" w:cs="Times New Roman"/>
                <w:sz w:val="24"/>
                <w:szCs w:val="24"/>
              </w:rPr>
              <w:t xml:space="preserve">Traci Blido highlighted that October is the busiest month of the year, noting the recent </w:t>
            </w:r>
            <w:r w:rsidR="00610A54">
              <w:rPr>
                <w:rFonts w:ascii="Times New Roman" w:hAnsi="Times New Roman" w:cs="Times New Roman"/>
                <w:sz w:val="24"/>
                <w:szCs w:val="24"/>
              </w:rPr>
              <w:t>multi-employer hiring event at the Virginia Career Works Lynchburg Center</w:t>
            </w:r>
            <w:r w:rsidRPr="000F6914">
              <w:rPr>
                <w:rFonts w:ascii="Times New Roman" w:hAnsi="Times New Roman" w:cs="Times New Roman"/>
                <w:sz w:val="24"/>
                <w:szCs w:val="24"/>
              </w:rPr>
              <w:t>, which drew 325 job seekers and 19 employers. While the high attendance is encouraging, it also reflects growing job-seeking activity in the region. Employers were enthusiastic about the event and expressed interest in participating again next year</w:t>
            </w:r>
            <w:r>
              <w:rPr>
                <w:rFonts w:ascii="Times New Roman" w:hAnsi="Times New Roman" w:cs="Times New Roman"/>
                <w:sz w:val="24"/>
                <w:szCs w:val="24"/>
              </w:rPr>
              <w:t xml:space="preserve">. </w:t>
            </w:r>
            <w:r w:rsidRPr="000F6914">
              <w:rPr>
                <w:rFonts w:ascii="Times New Roman" w:hAnsi="Times New Roman" w:cs="Times New Roman"/>
                <w:sz w:val="24"/>
                <w:szCs w:val="24"/>
              </w:rPr>
              <w:t xml:space="preserve">She previewed the upcoming Worlds of Opportunity Career Expo on October 20–21, where staff will help seventh </w:t>
            </w:r>
            <w:r w:rsidR="00610A54">
              <w:rPr>
                <w:rFonts w:ascii="Times New Roman" w:hAnsi="Times New Roman" w:cs="Times New Roman"/>
                <w:sz w:val="24"/>
                <w:szCs w:val="24"/>
              </w:rPr>
              <w:t xml:space="preserve">and eighth </w:t>
            </w:r>
            <w:r w:rsidRPr="000F6914">
              <w:rPr>
                <w:rFonts w:ascii="Times New Roman" w:hAnsi="Times New Roman" w:cs="Times New Roman"/>
                <w:sz w:val="24"/>
                <w:szCs w:val="24"/>
              </w:rPr>
              <w:t>graders connect their skills with potential careers through interactive activities. Many board members and partners will participate as exhibitors or volunteers</w:t>
            </w:r>
            <w:r>
              <w:rPr>
                <w:rFonts w:ascii="Times New Roman" w:hAnsi="Times New Roman" w:cs="Times New Roman"/>
                <w:sz w:val="24"/>
                <w:szCs w:val="24"/>
              </w:rPr>
              <w:t xml:space="preserve">. </w:t>
            </w:r>
            <w:r w:rsidRPr="000F6914">
              <w:rPr>
                <w:rFonts w:ascii="Times New Roman" w:hAnsi="Times New Roman" w:cs="Times New Roman"/>
                <w:sz w:val="24"/>
                <w:szCs w:val="24"/>
              </w:rPr>
              <w:t>Traci introduced two new Youth Career Navigators, Benjamin Williams and Der</w:t>
            </w:r>
            <w:r w:rsidR="00610A54">
              <w:rPr>
                <w:rFonts w:ascii="Times New Roman" w:hAnsi="Times New Roman" w:cs="Times New Roman"/>
                <w:sz w:val="24"/>
                <w:szCs w:val="24"/>
              </w:rPr>
              <w:t>ric</w:t>
            </w:r>
            <w:r w:rsidRPr="000F6914">
              <w:rPr>
                <w:rFonts w:ascii="Times New Roman" w:hAnsi="Times New Roman" w:cs="Times New Roman"/>
                <w:sz w:val="24"/>
                <w:szCs w:val="24"/>
              </w:rPr>
              <w:t>k Parham, who will serve Bedford and Campbell counties as well as other parts of the region. She encouraged partners to refer youth ages 16–24 who face barriers to employment to these navigators for career guidance and work-based learning opportunities.</w:t>
            </w:r>
            <w:r>
              <w:rPr>
                <w:rFonts w:ascii="Times New Roman" w:hAnsi="Times New Roman" w:cs="Times New Roman"/>
                <w:sz w:val="24"/>
                <w:szCs w:val="24"/>
              </w:rPr>
              <w:t xml:space="preserve"> </w:t>
            </w:r>
            <w:r w:rsidRPr="000F6914">
              <w:rPr>
                <w:rFonts w:ascii="Times New Roman" w:hAnsi="Times New Roman" w:cs="Times New Roman"/>
                <w:sz w:val="24"/>
                <w:szCs w:val="24"/>
              </w:rPr>
              <w:t>She reported that adult workforce programs are experiencing unprecedented demand, particularly in healthcare, manufacturing, and IT. Traci will be involved in a three-day Consultant Connect event with regional economic development partners to attract new companies to the Lynchburg area.</w:t>
            </w:r>
            <w:r>
              <w:rPr>
                <w:rFonts w:ascii="Times New Roman" w:hAnsi="Times New Roman" w:cs="Times New Roman"/>
                <w:sz w:val="24"/>
                <w:szCs w:val="24"/>
              </w:rPr>
              <w:t xml:space="preserve"> </w:t>
            </w:r>
            <w:r w:rsidRPr="000F6914">
              <w:rPr>
                <w:rFonts w:ascii="Times New Roman" w:hAnsi="Times New Roman" w:cs="Times New Roman"/>
                <w:sz w:val="24"/>
                <w:szCs w:val="24"/>
              </w:rPr>
              <w:t>Finally, Traci discussed federal funding delays caused by the current government shutdown. While WIOA funding through June 30 is secured, the second half of PY 2025 funds is delayed pending Department of Labor action. To bridge the gap, the Governor’s Office is releasing set-aside funds to support workforce boards during the wait period, and staff are exploring additional funding opportunities through programs like GO Virginia.</w:t>
            </w:r>
          </w:p>
          <w:p w14:paraId="5BDBEB2D" w14:textId="77777777" w:rsidR="00C60046" w:rsidRPr="00C60046" w:rsidRDefault="00C60046" w:rsidP="00C60046">
            <w:pPr>
              <w:spacing w:after="0"/>
              <w:ind w:left="-110" w:right="-110"/>
              <w:rPr>
                <w:rFonts w:ascii="Times New Roman" w:hAnsi="Times New Roman" w:cs="Times New Roman"/>
                <w:sz w:val="24"/>
                <w:szCs w:val="24"/>
              </w:rPr>
            </w:pPr>
          </w:p>
          <w:p w14:paraId="2B8B9C00" w14:textId="77777777" w:rsidR="00610A54" w:rsidRDefault="00610A54" w:rsidP="00610A54">
            <w:pPr>
              <w:spacing w:after="0"/>
              <w:ind w:left="-110" w:right="-110"/>
              <w:rPr>
                <w:rFonts w:ascii="Times New Roman" w:hAnsi="Times New Roman" w:cs="Times New Roman"/>
                <w:b/>
                <w:bCs/>
                <w:sz w:val="24"/>
                <w:szCs w:val="24"/>
              </w:rPr>
            </w:pPr>
            <w:r>
              <w:rPr>
                <w:rFonts w:ascii="Times New Roman" w:hAnsi="Times New Roman" w:cs="Times New Roman"/>
                <w:b/>
                <w:bCs/>
                <w:sz w:val="24"/>
                <w:szCs w:val="24"/>
              </w:rPr>
              <w:t>7. Business Services Report – Tim Saunders</w:t>
            </w:r>
          </w:p>
          <w:p w14:paraId="3ED95818" w14:textId="7BD5E2D7" w:rsidR="00610A54" w:rsidRPr="00610A54" w:rsidRDefault="00610A54" w:rsidP="00610A54">
            <w:pPr>
              <w:spacing w:after="0"/>
              <w:ind w:left="-110" w:right="-110"/>
              <w:rPr>
                <w:rFonts w:ascii="Times New Roman" w:hAnsi="Times New Roman" w:cs="Times New Roman"/>
                <w:sz w:val="24"/>
                <w:szCs w:val="24"/>
              </w:rPr>
            </w:pPr>
            <w:r w:rsidRPr="00610A54">
              <w:rPr>
                <w:rFonts w:ascii="Times New Roman" w:hAnsi="Times New Roman" w:cs="Times New Roman"/>
                <w:sz w:val="24"/>
                <w:szCs w:val="24"/>
              </w:rPr>
              <w:t xml:space="preserve">Tim Saunders shared several success stories highlighting the impact of WIOA Title I programs and business engagement efforts. He began by recognizing Jason Clark and CVCC for referring </w:t>
            </w:r>
            <w:r>
              <w:rPr>
                <w:rFonts w:ascii="Times New Roman" w:hAnsi="Times New Roman" w:cs="Times New Roman"/>
                <w:sz w:val="24"/>
                <w:szCs w:val="24"/>
              </w:rPr>
              <w:t>a client named Safiya S.</w:t>
            </w:r>
            <w:r w:rsidRPr="00610A54">
              <w:rPr>
                <w:rFonts w:ascii="Times New Roman" w:hAnsi="Times New Roman" w:cs="Times New Roman"/>
                <w:sz w:val="24"/>
                <w:szCs w:val="24"/>
              </w:rPr>
              <w:t xml:space="preserve">, a recent </w:t>
            </w:r>
            <w:r>
              <w:rPr>
                <w:rFonts w:ascii="Times New Roman" w:hAnsi="Times New Roman" w:cs="Times New Roman"/>
                <w:sz w:val="24"/>
                <w:szCs w:val="24"/>
              </w:rPr>
              <w:t xml:space="preserve">CVCC </w:t>
            </w:r>
            <w:r w:rsidRPr="00610A54">
              <w:rPr>
                <w:rFonts w:ascii="Times New Roman" w:hAnsi="Times New Roman" w:cs="Times New Roman"/>
                <w:sz w:val="24"/>
                <w:szCs w:val="24"/>
              </w:rPr>
              <w:t xml:space="preserve">graduate who struggled to find employment despite strong credentials. Through collaboration between CVCC, Virginia Career Works, and Southern Air, </w:t>
            </w:r>
            <w:r w:rsidR="0009138A">
              <w:rPr>
                <w:rFonts w:ascii="Times New Roman" w:hAnsi="Times New Roman" w:cs="Times New Roman"/>
                <w:sz w:val="24"/>
                <w:szCs w:val="24"/>
              </w:rPr>
              <w:t>Safiya</w:t>
            </w:r>
            <w:r w:rsidRPr="00610A54">
              <w:rPr>
                <w:rFonts w:ascii="Times New Roman" w:hAnsi="Times New Roman" w:cs="Times New Roman"/>
                <w:sz w:val="24"/>
                <w:szCs w:val="24"/>
              </w:rPr>
              <w:t xml:space="preserve"> enrolled in WIOA services, received career navigation support from Denise Hutton, and was hired under an On-</w:t>
            </w:r>
            <w:r w:rsidRPr="00610A54">
              <w:rPr>
                <w:rFonts w:ascii="Times New Roman" w:hAnsi="Times New Roman" w:cs="Times New Roman"/>
                <w:sz w:val="24"/>
                <w:szCs w:val="24"/>
              </w:rPr>
              <w:lastRenderedPageBreak/>
              <w:t>the-Job Training (OJT) contract. This allowed Southern Air to receive a 50% wage reimbursement during S</w:t>
            </w:r>
            <w:r w:rsidR="0009138A">
              <w:rPr>
                <w:rFonts w:ascii="Times New Roman" w:hAnsi="Times New Roman" w:cs="Times New Roman"/>
                <w:sz w:val="24"/>
                <w:szCs w:val="24"/>
              </w:rPr>
              <w:t>afiy</w:t>
            </w:r>
            <w:r w:rsidRPr="00610A54">
              <w:rPr>
                <w:rFonts w:ascii="Times New Roman" w:hAnsi="Times New Roman" w:cs="Times New Roman"/>
                <w:sz w:val="24"/>
                <w:szCs w:val="24"/>
              </w:rPr>
              <w:t>a’s eight-week training period. She now earns $22/hour as a design detailer</w:t>
            </w:r>
            <w:r>
              <w:rPr>
                <w:rFonts w:ascii="Times New Roman" w:hAnsi="Times New Roman" w:cs="Times New Roman"/>
                <w:sz w:val="24"/>
                <w:szCs w:val="24"/>
              </w:rPr>
              <w:t xml:space="preserve">. </w:t>
            </w:r>
            <w:r w:rsidRPr="00610A54">
              <w:rPr>
                <w:rFonts w:ascii="Times New Roman" w:hAnsi="Times New Roman" w:cs="Times New Roman"/>
                <w:sz w:val="24"/>
                <w:szCs w:val="24"/>
              </w:rPr>
              <w:t>Tim also described other successful OJTs, including the placement of a long-term unemployed worker at Arm</w:t>
            </w:r>
            <w:r>
              <w:rPr>
                <w:rFonts w:ascii="Times New Roman" w:hAnsi="Times New Roman" w:cs="Times New Roman"/>
                <w:sz w:val="24"/>
                <w:szCs w:val="24"/>
              </w:rPr>
              <w:t>es</w:t>
            </w:r>
            <w:r w:rsidRPr="00610A54">
              <w:rPr>
                <w:rFonts w:ascii="Times New Roman" w:hAnsi="Times New Roman" w:cs="Times New Roman"/>
                <w:sz w:val="24"/>
                <w:szCs w:val="24"/>
              </w:rPr>
              <w:t xml:space="preserve"> Precision and the growth of a young woman in a paid work experience who is excelling in an electrician role. He encouraged employers to participate, emphasizing the program’s effectiveness in bridging skill gaps and supporting talent pipelines.</w:t>
            </w:r>
            <w:r>
              <w:rPr>
                <w:rFonts w:ascii="Times New Roman" w:hAnsi="Times New Roman" w:cs="Times New Roman"/>
                <w:sz w:val="24"/>
                <w:szCs w:val="24"/>
              </w:rPr>
              <w:t xml:space="preserve"> </w:t>
            </w:r>
            <w:r w:rsidRPr="00610A54">
              <w:rPr>
                <w:rFonts w:ascii="Times New Roman" w:hAnsi="Times New Roman" w:cs="Times New Roman"/>
                <w:sz w:val="24"/>
                <w:szCs w:val="24"/>
              </w:rPr>
              <w:t>Additionally, Tim reported the completion of the first Incumbent Worker Training of PY 2025 with Sonny Merr</w:t>
            </w:r>
            <w:r>
              <w:rPr>
                <w:rFonts w:ascii="Times New Roman" w:hAnsi="Times New Roman" w:cs="Times New Roman"/>
                <w:sz w:val="24"/>
                <w:szCs w:val="24"/>
              </w:rPr>
              <w:t>y</w:t>
            </w:r>
            <w:r w:rsidRPr="00610A54">
              <w:rPr>
                <w:rFonts w:ascii="Times New Roman" w:hAnsi="Times New Roman" w:cs="Times New Roman"/>
                <w:sz w:val="24"/>
                <w:szCs w:val="24"/>
              </w:rPr>
              <w:t>man, which provided Excel training to 16 employees at a shared cost of $2,750, with the board reimbursing 50%. He reminded employers of the $10,000 annual cap available through this funding</w:t>
            </w:r>
            <w:r>
              <w:rPr>
                <w:rFonts w:ascii="Times New Roman" w:hAnsi="Times New Roman" w:cs="Times New Roman"/>
                <w:sz w:val="24"/>
                <w:szCs w:val="24"/>
              </w:rPr>
              <w:t xml:space="preserve">. </w:t>
            </w:r>
            <w:r w:rsidRPr="00610A54">
              <w:rPr>
                <w:rFonts w:ascii="Times New Roman" w:hAnsi="Times New Roman" w:cs="Times New Roman"/>
                <w:sz w:val="24"/>
                <w:szCs w:val="24"/>
              </w:rPr>
              <w:t>Tim reflected on the fall hiring event</w:t>
            </w:r>
            <w:r>
              <w:rPr>
                <w:rFonts w:ascii="Times New Roman" w:hAnsi="Times New Roman" w:cs="Times New Roman"/>
                <w:sz w:val="24"/>
                <w:szCs w:val="24"/>
              </w:rPr>
              <w:t xml:space="preserve"> at the Virginia Career Works Lynchburg Center on October 9</w:t>
            </w:r>
            <w:r w:rsidRPr="00610A54">
              <w:rPr>
                <w:rFonts w:ascii="Times New Roman" w:hAnsi="Times New Roman" w:cs="Times New Roman"/>
                <w:sz w:val="24"/>
                <w:szCs w:val="24"/>
              </w:rPr>
              <w:t>, which drew 325 job seekers, 19 employers, and 5 resource partners</w:t>
            </w:r>
            <w:r>
              <w:rPr>
                <w:rFonts w:ascii="Times New Roman" w:hAnsi="Times New Roman" w:cs="Times New Roman"/>
                <w:sz w:val="24"/>
                <w:szCs w:val="24"/>
              </w:rPr>
              <w:t xml:space="preserve">, </w:t>
            </w:r>
            <w:r w:rsidRPr="00610A54">
              <w:rPr>
                <w:rFonts w:ascii="Times New Roman" w:hAnsi="Times New Roman" w:cs="Times New Roman"/>
                <w:sz w:val="24"/>
                <w:szCs w:val="24"/>
              </w:rPr>
              <w:t>one of the largest turnouts in recent years</w:t>
            </w:r>
            <w:r>
              <w:rPr>
                <w:rFonts w:ascii="Times New Roman" w:hAnsi="Times New Roman" w:cs="Times New Roman"/>
                <w:sz w:val="24"/>
                <w:szCs w:val="24"/>
              </w:rPr>
              <w:t>. He underscored</w:t>
            </w:r>
            <w:r w:rsidRPr="00610A54">
              <w:rPr>
                <w:rFonts w:ascii="Times New Roman" w:hAnsi="Times New Roman" w:cs="Times New Roman"/>
                <w:sz w:val="24"/>
                <w:szCs w:val="24"/>
              </w:rPr>
              <w:t xml:space="preserve"> the importance of close collaboration with Virginia Works staff to avoid duplication and maximize impact</w:t>
            </w:r>
            <w:r>
              <w:rPr>
                <w:rFonts w:ascii="Times New Roman" w:hAnsi="Times New Roman" w:cs="Times New Roman"/>
                <w:sz w:val="24"/>
                <w:szCs w:val="24"/>
              </w:rPr>
              <w:t xml:space="preserve">. </w:t>
            </w:r>
            <w:r w:rsidRPr="00610A54">
              <w:rPr>
                <w:rFonts w:ascii="Times New Roman" w:hAnsi="Times New Roman" w:cs="Times New Roman"/>
                <w:sz w:val="24"/>
                <w:szCs w:val="24"/>
              </w:rPr>
              <w:t xml:space="preserve">Finally, he highlighted two recent Business Services Team visits: a relationship-building session with Centra’s HR team at their Simulation Center and a Manufacturing Day tour at </w:t>
            </w:r>
            <w:proofErr w:type="spellStart"/>
            <w:r w:rsidRPr="00610A54">
              <w:rPr>
                <w:rFonts w:ascii="Times New Roman" w:hAnsi="Times New Roman" w:cs="Times New Roman"/>
                <w:sz w:val="24"/>
                <w:szCs w:val="24"/>
              </w:rPr>
              <w:t>Aerofin</w:t>
            </w:r>
            <w:proofErr w:type="spellEnd"/>
            <w:r w:rsidRPr="00610A54">
              <w:rPr>
                <w:rFonts w:ascii="Times New Roman" w:hAnsi="Times New Roman" w:cs="Times New Roman"/>
                <w:sz w:val="24"/>
                <w:szCs w:val="24"/>
              </w:rPr>
              <w:t>, hosted by Jeff Spaeth. These visits strengthened connections with key employers and opened doors for future placements.</w:t>
            </w:r>
          </w:p>
          <w:p w14:paraId="259FC5D6" w14:textId="77777777" w:rsidR="00610A54" w:rsidRDefault="00610A54" w:rsidP="00610A54">
            <w:pPr>
              <w:spacing w:after="0"/>
              <w:ind w:right="-110"/>
              <w:rPr>
                <w:rFonts w:ascii="Times New Roman" w:hAnsi="Times New Roman" w:cs="Times New Roman"/>
                <w:b/>
                <w:bCs/>
                <w:sz w:val="24"/>
                <w:szCs w:val="24"/>
              </w:rPr>
            </w:pPr>
          </w:p>
          <w:p w14:paraId="1EDA0174" w14:textId="7A424DA2" w:rsidR="00C60046" w:rsidRPr="00C60046" w:rsidRDefault="00610A54" w:rsidP="00C60046">
            <w:pPr>
              <w:spacing w:after="0"/>
              <w:ind w:left="-110" w:right="-110"/>
              <w:rPr>
                <w:rFonts w:ascii="Times New Roman" w:hAnsi="Times New Roman" w:cs="Times New Roman"/>
                <w:b/>
                <w:bCs/>
                <w:sz w:val="24"/>
                <w:szCs w:val="24"/>
              </w:rPr>
            </w:pPr>
            <w:r>
              <w:rPr>
                <w:rFonts w:ascii="Times New Roman" w:hAnsi="Times New Roman" w:cs="Times New Roman"/>
                <w:b/>
                <w:bCs/>
                <w:sz w:val="24"/>
                <w:szCs w:val="24"/>
              </w:rPr>
              <w:t>8</w:t>
            </w:r>
            <w:r w:rsidR="00C60046" w:rsidRPr="00C60046">
              <w:rPr>
                <w:rFonts w:ascii="Times New Roman" w:hAnsi="Times New Roman" w:cs="Times New Roman"/>
                <w:b/>
                <w:bCs/>
                <w:sz w:val="24"/>
                <w:szCs w:val="24"/>
              </w:rPr>
              <w:t>. Finance Reports – Sandy Dobyns</w:t>
            </w:r>
          </w:p>
          <w:p w14:paraId="402702D1" w14:textId="77777777" w:rsidR="00B55546" w:rsidRPr="00B55546" w:rsidRDefault="00B55546" w:rsidP="00B55546">
            <w:pPr>
              <w:spacing w:after="0"/>
              <w:ind w:left="-110" w:right="-110"/>
              <w:rPr>
                <w:rFonts w:ascii="Times New Roman" w:hAnsi="Times New Roman" w:cs="Times New Roman"/>
                <w:sz w:val="24"/>
                <w:szCs w:val="24"/>
              </w:rPr>
            </w:pPr>
            <w:r w:rsidRPr="00B55546">
              <w:rPr>
                <w:rFonts w:ascii="Times New Roman" w:hAnsi="Times New Roman" w:cs="Times New Roman"/>
                <w:sz w:val="24"/>
                <w:szCs w:val="24"/>
              </w:rPr>
              <w:t>Sandy Dobyns reported that there were no major updates at this time. She reviewed the financial statements, noting that most revenue comes from WIOA funding, along with contributions from Campbell and Bedford Counties for in-school youth programs. Additional funding comes from partner reimbursements (e.g., Social Services and CVCC) that help offset Career Center expenses.</w:t>
            </w:r>
          </w:p>
          <w:p w14:paraId="33A3E624" w14:textId="77777777" w:rsidR="00B55546" w:rsidRPr="00B55546" w:rsidRDefault="00B55546" w:rsidP="00B55546">
            <w:pPr>
              <w:spacing w:after="0"/>
              <w:ind w:left="-110" w:right="-110"/>
              <w:rPr>
                <w:rFonts w:ascii="Times New Roman" w:hAnsi="Times New Roman" w:cs="Times New Roman"/>
                <w:sz w:val="24"/>
                <w:szCs w:val="24"/>
              </w:rPr>
            </w:pPr>
            <w:r w:rsidRPr="00B55546">
              <w:rPr>
                <w:rFonts w:ascii="Times New Roman" w:hAnsi="Times New Roman" w:cs="Times New Roman"/>
                <w:sz w:val="24"/>
                <w:szCs w:val="24"/>
              </w:rPr>
              <w:t>On the expenditures side, Humankind continues to serve as the program operator, administering Title I programs. Sandy reminded the board that the fiscal year began July 1, so only a small portion of the budget has been spent to date. For example, only 5% of the $25,000 allocated for Incumbent Worker Training has been spent so far, but spending typically increases throughout the year. She will provide updates as the year progresses.</w:t>
            </w:r>
          </w:p>
          <w:p w14:paraId="158FA920" w14:textId="77777777" w:rsidR="00C60046" w:rsidRPr="00C60046" w:rsidRDefault="00C60046" w:rsidP="00B55546">
            <w:pPr>
              <w:spacing w:after="0"/>
              <w:ind w:right="-110"/>
              <w:rPr>
                <w:rFonts w:ascii="Times New Roman" w:hAnsi="Times New Roman" w:cs="Times New Roman"/>
                <w:sz w:val="24"/>
                <w:szCs w:val="24"/>
              </w:rPr>
            </w:pPr>
          </w:p>
          <w:p w14:paraId="4357F509" w14:textId="2CD745E5"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 xml:space="preserve">9. One-Stop Center &amp; Title I Services Report – </w:t>
            </w:r>
            <w:r w:rsidR="00ED3872">
              <w:rPr>
                <w:rFonts w:ascii="Times New Roman" w:hAnsi="Times New Roman" w:cs="Times New Roman"/>
                <w:b/>
                <w:bCs/>
                <w:sz w:val="24"/>
                <w:szCs w:val="24"/>
              </w:rPr>
              <w:t>Shantel Crews</w:t>
            </w:r>
          </w:p>
          <w:p w14:paraId="698B4FD3" w14:textId="51892E99" w:rsidR="00ED3872" w:rsidRPr="00ED3872" w:rsidRDefault="00ED3872" w:rsidP="00ED3872">
            <w:pPr>
              <w:spacing w:after="0"/>
              <w:ind w:left="-110" w:right="-110"/>
              <w:rPr>
                <w:rFonts w:ascii="Times New Roman" w:hAnsi="Times New Roman" w:cs="Times New Roman"/>
                <w:sz w:val="24"/>
                <w:szCs w:val="24"/>
              </w:rPr>
            </w:pPr>
            <w:r w:rsidRPr="00ED3872">
              <w:rPr>
                <w:rFonts w:ascii="Times New Roman" w:hAnsi="Times New Roman" w:cs="Times New Roman"/>
                <w:sz w:val="24"/>
                <w:szCs w:val="24"/>
              </w:rPr>
              <w:t>Shantel Crews reported that the Virginia Career Works Center has had 1,4</w:t>
            </w:r>
            <w:r w:rsidR="006A45DC">
              <w:rPr>
                <w:rFonts w:ascii="Times New Roman" w:hAnsi="Times New Roman" w:cs="Times New Roman"/>
                <w:sz w:val="24"/>
                <w:szCs w:val="24"/>
              </w:rPr>
              <w:t>5</w:t>
            </w:r>
            <w:r w:rsidRPr="00ED3872">
              <w:rPr>
                <w:rFonts w:ascii="Times New Roman" w:hAnsi="Times New Roman" w:cs="Times New Roman"/>
                <w:sz w:val="24"/>
                <w:szCs w:val="24"/>
              </w:rPr>
              <w:t>8 visitors so far this program year, not including the recent job fair. All unemployment visitors receive basic career services, and 273 individuals have completed orientations, indicating a need for more intensive training or employment assistance.</w:t>
            </w:r>
          </w:p>
          <w:p w14:paraId="20823815" w14:textId="2AC80FB7" w:rsidR="00ED3872" w:rsidRPr="00ED3872" w:rsidRDefault="00ED3872" w:rsidP="00ED3872">
            <w:pPr>
              <w:spacing w:after="0"/>
              <w:ind w:left="-110" w:right="-110"/>
              <w:rPr>
                <w:rFonts w:ascii="Times New Roman" w:hAnsi="Times New Roman" w:cs="Times New Roman"/>
                <w:sz w:val="24"/>
                <w:szCs w:val="24"/>
              </w:rPr>
            </w:pPr>
            <w:r w:rsidRPr="00ED3872">
              <w:rPr>
                <w:rFonts w:ascii="Times New Roman" w:hAnsi="Times New Roman" w:cs="Times New Roman"/>
                <w:sz w:val="24"/>
                <w:szCs w:val="24"/>
              </w:rPr>
              <w:t>Shantel shared current program</w:t>
            </w:r>
            <w:r>
              <w:rPr>
                <w:rFonts w:ascii="Times New Roman" w:hAnsi="Times New Roman" w:cs="Times New Roman"/>
                <w:sz w:val="24"/>
                <w:szCs w:val="24"/>
              </w:rPr>
              <w:t xml:space="preserve"> </w:t>
            </w:r>
            <w:r w:rsidRPr="00ED3872">
              <w:rPr>
                <w:rFonts w:ascii="Times New Roman" w:hAnsi="Times New Roman" w:cs="Times New Roman"/>
                <w:sz w:val="24"/>
                <w:szCs w:val="24"/>
              </w:rPr>
              <w:t>enrollment and activity:</w:t>
            </w:r>
          </w:p>
          <w:p w14:paraId="3EAE3CB8" w14:textId="324A91D3" w:rsidR="00ED3872" w:rsidRPr="00ED3872" w:rsidRDefault="00ED3872" w:rsidP="00ED3872">
            <w:pPr>
              <w:numPr>
                <w:ilvl w:val="0"/>
                <w:numId w:val="1"/>
              </w:numPr>
              <w:spacing w:after="0"/>
              <w:ind w:right="-110"/>
              <w:rPr>
                <w:rFonts w:ascii="Times New Roman" w:hAnsi="Times New Roman" w:cs="Times New Roman"/>
                <w:sz w:val="24"/>
                <w:szCs w:val="24"/>
              </w:rPr>
            </w:pPr>
            <w:r w:rsidRPr="00ED3872">
              <w:rPr>
                <w:rFonts w:ascii="Times New Roman" w:hAnsi="Times New Roman" w:cs="Times New Roman"/>
                <w:sz w:val="24"/>
                <w:szCs w:val="24"/>
              </w:rPr>
              <w:t xml:space="preserve">Youth Program: </w:t>
            </w:r>
            <w:r w:rsidR="006A45DC">
              <w:rPr>
                <w:rFonts w:ascii="Times New Roman" w:hAnsi="Times New Roman" w:cs="Times New Roman"/>
                <w:sz w:val="24"/>
                <w:szCs w:val="24"/>
              </w:rPr>
              <w:t>57</w:t>
            </w:r>
            <w:r w:rsidRPr="00ED3872">
              <w:rPr>
                <w:rFonts w:ascii="Times New Roman" w:hAnsi="Times New Roman" w:cs="Times New Roman"/>
                <w:sz w:val="24"/>
                <w:szCs w:val="24"/>
              </w:rPr>
              <w:t xml:space="preserve"> active cases (Bedford, Appomattox, Campbell). She encouraged referrals of youth ages 16–24 facing barriers to employment for work experiences and training.</w:t>
            </w:r>
          </w:p>
          <w:p w14:paraId="3D5C366F" w14:textId="7636F985" w:rsidR="00ED3872" w:rsidRPr="00ED3872" w:rsidRDefault="00ED3872" w:rsidP="00ED3872">
            <w:pPr>
              <w:numPr>
                <w:ilvl w:val="0"/>
                <w:numId w:val="1"/>
              </w:numPr>
              <w:spacing w:after="0"/>
              <w:ind w:right="-110"/>
              <w:rPr>
                <w:rFonts w:ascii="Times New Roman" w:hAnsi="Times New Roman" w:cs="Times New Roman"/>
                <w:sz w:val="24"/>
                <w:szCs w:val="24"/>
              </w:rPr>
            </w:pPr>
            <w:r w:rsidRPr="00ED3872">
              <w:rPr>
                <w:rFonts w:ascii="Times New Roman" w:hAnsi="Times New Roman" w:cs="Times New Roman"/>
                <w:sz w:val="24"/>
                <w:szCs w:val="24"/>
              </w:rPr>
              <w:t xml:space="preserve">Adult Program: 19 new enrollments, 155 active cases. </w:t>
            </w:r>
            <w:r w:rsidR="006A45DC">
              <w:rPr>
                <w:rFonts w:ascii="Times New Roman" w:hAnsi="Times New Roman" w:cs="Times New Roman"/>
                <w:sz w:val="24"/>
                <w:szCs w:val="24"/>
              </w:rPr>
              <w:t>Six</w:t>
            </w:r>
            <w:r w:rsidRPr="00ED3872">
              <w:rPr>
                <w:rFonts w:ascii="Times New Roman" w:hAnsi="Times New Roman" w:cs="Times New Roman"/>
                <w:sz w:val="24"/>
                <w:szCs w:val="24"/>
              </w:rPr>
              <w:t xml:space="preserve"> participants have exited to employment, with </w:t>
            </w:r>
            <w:r w:rsidR="006A45DC">
              <w:rPr>
                <w:rFonts w:ascii="Times New Roman" w:hAnsi="Times New Roman" w:cs="Times New Roman"/>
                <w:sz w:val="24"/>
                <w:szCs w:val="24"/>
              </w:rPr>
              <w:t xml:space="preserve">three </w:t>
            </w:r>
            <w:r w:rsidRPr="00ED3872">
              <w:rPr>
                <w:rFonts w:ascii="Times New Roman" w:hAnsi="Times New Roman" w:cs="Times New Roman"/>
                <w:sz w:val="24"/>
                <w:szCs w:val="24"/>
              </w:rPr>
              <w:t>earning credentials (e.g., CNA, CDL). Many are enrolled in LPN and RN programs.</w:t>
            </w:r>
          </w:p>
          <w:p w14:paraId="15A12721" w14:textId="77777777" w:rsidR="00ED3872" w:rsidRPr="00ED3872" w:rsidRDefault="00ED3872" w:rsidP="00ED3872">
            <w:pPr>
              <w:numPr>
                <w:ilvl w:val="0"/>
                <w:numId w:val="1"/>
              </w:numPr>
              <w:spacing w:after="0"/>
              <w:ind w:right="-110"/>
              <w:rPr>
                <w:rFonts w:ascii="Times New Roman" w:hAnsi="Times New Roman" w:cs="Times New Roman"/>
                <w:sz w:val="24"/>
                <w:szCs w:val="24"/>
              </w:rPr>
            </w:pPr>
            <w:r w:rsidRPr="00ED3872">
              <w:rPr>
                <w:rFonts w:ascii="Times New Roman" w:hAnsi="Times New Roman" w:cs="Times New Roman"/>
                <w:sz w:val="24"/>
                <w:szCs w:val="24"/>
              </w:rPr>
              <w:t>Dislocated Worker Program: 27 active cases with new enrollments this month. She encouraged referrals of individuals who have been laid off.</w:t>
            </w:r>
          </w:p>
          <w:p w14:paraId="6266D88E" w14:textId="77777777" w:rsidR="00ED3872" w:rsidRPr="00ED3872" w:rsidRDefault="00ED3872" w:rsidP="00ED3872">
            <w:pPr>
              <w:spacing w:after="0"/>
              <w:ind w:left="-110" w:right="-110"/>
              <w:rPr>
                <w:rFonts w:ascii="Times New Roman" w:hAnsi="Times New Roman" w:cs="Times New Roman"/>
                <w:sz w:val="24"/>
                <w:szCs w:val="24"/>
              </w:rPr>
            </w:pPr>
            <w:r w:rsidRPr="00ED3872">
              <w:rPr>
                <w:rFonts w:ascii="Times New Roman" w:hAnsi="Times New Roman" w:cs="Times New Roman"/>
                <w:sz w:val="24"/>
                <w:szCs w:val="24"/>
              </w:rPr>
              <w:t>Key services provided include occupational skills training, paid work experiences, and supportive services. Currently, 32 participants are in occupational training, and several are engaged in on-the-job training. Shantel highlighted a dual work experience and CNA training partnership with Care Options Plus, which has led to successful credentialing and employment outcomes.</w:t>
            </w:r>
          </w:p>
          <w:p w14:paraId="1E8EA8F0" w14:textId="77777777" w:rsidR="00ED3872" w:rsidRPr="00ED3872" w:rsidRDefault="00ED3872" w:rsidP="00ED3872">
            <w:pPr>
              <w:spacing w:after="0"/>
              <w:ind w:left="-110" w:right="-110"/>
              <w:rPr>
                <w:rFonts w:ascii="Times New Roman" w:hAnsi="Times New Roman" w:cs="Times New Roman"/>
                <w:sz w:val="24"/>
                <w:szCs w:val="24"/>
              </w:rPr>
            </w:pPr>
            <w:r w:rsidRPr="00ED3872">
              <w:rPr>
                <w:rFonts w:ascii="Times New Roman" w:hAnsi="Times New Roman" w:cs="Times New Roman"/>
                <w:sz w:val="24"/>
                <w:szCs w:val="24"/>
              </w:rPr>
              <w:lastRenderedPageBreak/>
              <w:t>She emphasized that there is capacity to serve more participants and invited partners to refer individuals or explore new partnership opportunities.</w:t>
            </w:r>
          </w:p>
          <w:p w14:paraId="69205749" w14:textId="77777777" w:rsidR="00C60046" w:rsidRPr="00C60046" w:rsidRDefault="00C60046" w:rsidP="00C60046">
            <w:pPr>
              <w:spacing w:after="0"/>
              <w:ind w:left="-110" w:right="-110"/>
              <w:rPr>
                <w:rFonts w:ascii="Times New Roman" w:hAnsi="Times New Roman" w:cs="Times New Roman"/>
                <w:sz w:val="24"/>
                <w:szCs w:val="24"/>
              </w:rPr>
            </w:pPr>
          </w:p>
          <w:p w14:paraId="18C18030" w14:textId="77777777"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10. Committee Reports</w:t>
            </w:r>
          </w:p>
          <w:p w14:paraId="525F5DCB" w14:textId="77777777" w:rsidR="00C60046" w:rsidRPr="00C60046" w:rsidRDefault="00C60046" w:rsidP="00C60046">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Executive Committee</w:t>
            </w:r>
            <w:r w:rsidRPr="00C60046">
              <w:rPr>
                <w:rFonts w:ascii="Times New Roman" w:hAnsi="Times New Roman" w:cs="Times New Roman"/>
                <w:sz w:val="24"/>
                <w:szCs w:val="24"/>
              </w:rPr>
              <w:t xml:space="preserve"> (Nat Marshall): No report.</w:t>
            </w:r>
          </w:p>
          <w:p w14:paraId="2F9E22F8" w14:textId="77777777" w:rsidR="00C60046" w:rsidRPr="00C60046" w:rsidRDefault="00C60046" w:rsidP="00C60046">
            <w:pPr>
              <w:spacing w:after="0"/>
              <w:ind w:left="-110" w:right="-110"/>
              <w:rPr>
                <w:rFonts w:ascii="Times New Roman" w:hAnsi="Times New Roman" w:cs="Times New Roman"/>
                <w:sz w:val="24"/>
                <w:szCs w:val="24"/>
              </w:rPr>
            </w:pPr>
          </w:p>
          <w:p w14:paraId="2C525837" w14:textId="276C3CAD" w:rsidR="006A45DC" w:rsidRPr="006A45DC" w:rsidRDefault="00C60046" w:rsidP="006A45DC">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Youth Committee</w:t>
            </w:r>
            <w:r w:rsidRPr="00C60046">
              <w:rPr>
                <w:rFonts w:ascii="Times New Roman" w:hAnsi="Times New Roman" w:cs="Times New Roman"/>
                <w:sz w:val="24"/>
                <w:szCs w:val="24"/>
              </w:rPr>
              <w:t xml:space="preserve"> (Sherie Fulche</w:t>
            </w:r>
            <w:r w:rsidRPr="006A45DC">
              <w:rPr>
                <w:rFonts w:ascii="Times New Roman" w:hAnsi="Times New Roman" w:cs="Times New Roman"/>
                <w:sz w:val="24"/>
                <w:szCs w:val="24"/>
              </w:rPr>
              <w:t xml:space="preserve">r): </w:t>
            </w:r>
            <w:r w:rsidR="006A45DC" w:rsidRPr="006A45DC">
              <w:rPr>
                <w:rFonts w:ascii="Times New Roman" w:hAnsi="Times New Roman" w:cs="Times New Roman"/>
                <w:sz w:val="24"/>
                <w:szCs w:val="24"/>
              </w:rPr>
              <w:t>The Youth Committee met on September 22, 2025. Sherie Fulcher discussed the shifting career pathways for young people, emphasizing that work-based learning options such as internships and apprenticeships are increasingly viable alternatives to traditional college routes, offering meaningful careers without the burden of student debt. She encouraged board members and partners to promote and adopt work-based learning programs, noting that few companies in the region currently offer these opportunities despite available grant funding and support services. Sherie highlighted Southern Air’s apprenticeship program as an example, sharing that demand is so high she now has to turn away applicants. She urged businesses to explore resources such as apprenticeships, internships, job shadowing, and CVCC’s CareerLink to build talent pipelines. She also shared a success story of a young woman from Old Dominion Job Corps who initially struggled but has thrived in her electrician apprenticeship, illustrating the life-changing impact of these programs. Sherie concluded by celebrating the collective efforts of workforce partners and the “seeds” being planted through these initiatives, while encouraging broader participation to meet growing youth workforce needs.</w:t>
            </w:r>
          </w:p>
          <w:p w14:paraId="646D40E8" w14:textId="77777777" w:rsidR="00C60046" w:rsidRPr="00C60046" w:rsidRDefault="00C60046" w:rsidP="006A45DC">
            <w:pPr>
              <w:spacing w:after="0"/>
              <w:ind w:right="-110"/>
              <w:rPr>
                <w:rFonts w:ascii="Times New Roman" w:hAnsi="Times New Roman" w:cs="Times New Roman"/>
                <w:sz w:val="24"/>
                <w:szCs w:val="24"/>
              </w:rPr>
            </w:pPr>
          </w:p>
          <w:p w14:paraId="4E5FEBAF" w14:textId="41589793" w:rsidR="00C60046" w:rsidRPr="006A45DC" w:rsidRDefault="00C60046" w:rsidP="00C60046">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Operations &amp; Performance</w:t>
            </w:r>
            <w:r w:rsidRPr="00C60046">
              <w:rPr>
                <w:rFonts w:ascii="Times New Roman" w:hAnsi="Times New Roman" w:cs="Times New Roman"/>
                <w:sz w:val="24"/>
                <w:szCs w:val="24"/>
              </w:rPr>
              <w:t xml:space="preserve"> (Andy Crawford): </w:t>
            </w:r>
            <w:r w:rsidR="006A45DC">
              <w:rPr>
                <w:rFonts w:ascii="Times New Roman" w:hAnsi="Times New Roman" w:cs="Times New Roman"/>
                <w:sz w:val="24"/>
                <w:szCs w:val="24"/>
              </w:rPr>
              <w:t xml:space="preserve">The Operations and Performance Committee </w:t>
            </w:r>
            <w:r w:rsidR="006A45DC" w:rsidRPr="006A45DC">
              <w:rPr>
                <w:rFonts w:ascii="Times New Roman" w:hAnsi="Times New Roman" w:cs="Times New Roman"/>
                <w:sz w:val="24"/>
                <w:szCs w:val="24"/>
              </w:rPr>
              <w:t>met on September 29, 2025. Andy Crawford reported that the committee met to review program outcomes for the program year ending June 30, noting that performance results were strong. There were no areas of concern, and staff are effectively helping participants gain and retain employment.</w:t>
            </w:r>
          </w:p>
          <w:p w14:paraId="50E16586" w14:textId="77777777" w:rsidR="00C60046" w:rsidRPr="00C60046" w:rsidRDefault="00C60046" w:rsidP="00C60046">
            <w:pPr>
              <w:spacing w:after="0"/>
              <w:ind w:left="-110" w:right="-110"/>
              <w:rPr>
                <w:rFonts w:ascii="Times New Roman" w:hAnsi="Times New Roman" w:cs="Times New Roman"/>
                <w:sz w:val="24"/>
                <w:szCs w:val="24"/>
              </w:rPr>
            </w:pPr>
          </w:p>
          <w:p w14:paraId="7200B46C" w14:textId="621F3867" w:rsidR="00C60046" w:rsidRPr="00C60046" w:rsidRDefault="00C60046" w:rsidP="00C60046">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Finance Committee</w:t>
            </w:r>
            <w:r w:rsidRPr="00C60046">
              <w:rPr>
                <w:rFonts w:ascii="Times New Roman" w:hAnsi="Times New Roman" w:cs="Times New Roman"/>
                <w:sz w:val="24"/>
                <w:szCs w:val="24"/>
              </w:rPr>
              <w:t xml:space="preserve"> (Ron Lovelace): </w:t>
            </w:r>
            <w:r w:rsidR="006A45DC">
              <w:rPr>
                <w:rFonts w:ascii="Times New Roman" w:hAnsi="Times New Roman" w:cs="Times New Roman"/>
                <w:sz w:val="24"/>
                <w:szCs w:val="24"/>
              </w:rPr>
              <w:t>No report.</w:t>
            </w:r>
          </w:p>
          <w:p w14:paraId="20167EE9" w14:textId="77777777" w:rsidR="00C60046" w:rsidRPr="00C60046" w:rsidRDefault="00C60046" w:rsidP="00C60046">
            <w:pPr>
              <w:spacing w:after="0"/>
              <w:ind w:left="-110" w:right="-110"/>
              <w:rPr>
                <w:rFonts w:ascii="Times New Roman" w:hAnsi="Times New Roman" w:cs="Times New Roman"/>
                <w:sz w:val="24"/>
                <w:szCs w:val="24"/>
              </w:rPr>
            </w:pPr>
          </w:p>
          <w:p w14:paraId="1A0F64DF" w14:textId="77777777"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11. Announcements</w:t>
            </w:r>
          </w:p>
          <w:p w14:paraId="54E72E1A" w14:textId="41BE1AE4" w:rsidR="00C60046" w:rsidRDefault="005C56AD" w:rsidP="00C60046">
            <w:pPr>
              <w:spacing w:after="0"/>
              <w:ind w:left="-110" w:right="-110"/>
              <w:rPr>
                <w:rFonts w:ascii="Times New Roman" w:hAnsi="Times New Roman" w:cs="Times New Roman"/>
                <w:sz w:val="24"/>
                <w:szCs w:val="24"/>
              </w:rPr>
            </w:pPr>
            <w:r>
              <w:rPr>
                <w:rFonts w:ascii="Times New Roman" w:hAnsi="Times New Roman" w:cs="Times New Roman"/>
                <w:sz w:val="24"/>
                <w:szCs w:val="24"/>
              </w:rPr>
              <w:t>Traci Blido invited members of the board to attend a retirement reception for board chair Nat Marshall at 5 PM that afternoon.</w:t>
            </w:r>
          </w:p>
          <w:p w14:paraId="6B13595E" w14:textId="77777777" w:rsidR="005C56AD" w:rsidRPr="00C60046" w:rsidRDefault="005C56AD" w:rsidP="00C60046">
            <w:pPr>
              <w:spacing w:after="0"/>
              <w:ind w:left="-110" w:right="-110"/>
              <w:rPr>
                <w:rFonts w:ascii="Times New Roman" w:hAnsi="Times New Roman" w:cs="Times New Roman"/>
                <w:sz w:val="24"/>
                <w:szCs w:val="24"/>
              </w:rPr>
            </w:pPr>
          </w:p>
          <w:p w14:paraId="43E073F0" w14:textId="77777777"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12. Adjournment</w:t>
            </w:r>
          </w:p>
          <w:p w14:paraId="14CC8586" w14:textId="7FF2B8CE" w:rsidR="00C60046" w:rsidRPr="00C60046" w:rsidRDefault="005C56AD" w:rsidP="00C60046">
            <w:pPr>
              <w:spacing w:after="0"/>
              <w:ind w:left="-110" w:right="-110"/>
              <w:rPr>
                <w:rFonts w:ascii="Times New Roman" w:hAnsi="Times New Roman" w:cs="Times New Roman"/>
                <w:sz w:val="24"/>
                <w:szCs w:val="24"/>
              </w:rPr>
            </w:pPr>
            <w:r>
              <w:rPr>
                <w:rFonts w:ascii="Times New Roman" w:hAnsi="Times New Roman" w:cs="Times New Roman"/>
                <w:sz w:val="24"/>
                <w:szCs w:val="24"/>
              </w:rPr>
              <w:t>Tamara Rosser</w:t>
            </w:r>
            <w:r w:rsidR="00C60046" w:rsidRPr="00C60046">
              <w:rPr>
                <w:rFonts w:ascii="Times New Roman" w:hAnsi="Times New Roman" w:cs="Times New Roman"/>
                <w:sz w:val="24"/>
                <w:szCs w:val="24"/>
              </w:rPr>
              <w:t xml:space="preserve"> moved to adjourn the meeting. </w:t>
            </w:r>
            <w:r>
              <w:rPr>
                <w:rFonts w:ascii="Times New Roman" w:hAnsi="Times New Roman" w:cs="Times New Roman"/>
                <w:sz w:val="24"/>
                <w:szCs w:val="24"/>
              </w:rPr>
              <w:t>Dana Hogan</w:t>
            </w:r>
            <w:r w:rsidR="00C60046" w:rsidRPr="00C60046">
              <w:rPr>
                <w:rFonts w:ascii="Times New Roman" w:hAnsi="Times New Roman" w:cs="Times New Roman"/>
                <w:sz w:val="24"/>
                <w:szCs w:val="24"/>
              </w:rPr>
              <w:t xml:space="preserve"> seconded. The meeting adjourned at </w:t>
            </w:r>
            <w:r>
              <w:rPr>
                <w:rFonts w:ascii="Times New Roman" w:hAnsi="Times New Roman" w:cs="Times New Roman"/>
                <w:sz w:val="24"/>
                <w:szCs w:val="24"/>
              </w:rPr>
              <w:t>4</w:t>
            </w:r>
            <w:r w:rsidR="00C60046" w:rsidRPr="00C60046">
              <w:rPr>
                <w:rFonts w:ascii="Times New Roman" w:hAnsi="Times New Roman" w:cs="Times New Roman"/>
                <w:sz w:val="24"/>
                <w:szCs w:val="24"/>
              </w:rPr>
              <w:t>:</w:t>
            </w:r>
            <w:r>
              <w:rPr>
                <w:rFonts w:ascii="Times New Roman" w:hAnsi="Times New Roman" w:cs="Times New Roman"/>
                <w:sz w:val="24"/>
                <w:szCs w:val="24"/>
              </w:rPr>
              <w:t>14</w:t>
            </w:r>
            <w:r w:rsidR="00C60046" w:rsidRPr="00C60046">
              <w:rPr>
                <w:rFonts w:ascii="Times New Roman" w:hAnsi="Times New Roman" w:cs="Times New Roman"/>
                <w:sz w:val="24"/>
                <w:szCs w:val="24"/>
              </w:rPr>
              <w:t xml:space="preserve"> p.m.</w:t>
            </w:r>
          </w:p>
          <w:p w14:paraId="052B162A" w14:textId="77777777" w:rsidR="00C60046" w:rsidRPr="00C60046" w:rsidRDefault="00C60046" w:rsidP="00C60046">
            <w:pPr>
              <w:spacing w:after="0"/>
              <w:ind w:left="-110" w:right="-110"/>
              <w:rPr>
                <w:rFonts w:ascii="Times New Roman" w:hAnsi="Times New Roman" w:cs="Times New Roman"/>
                <w:sz w:val="24"/>
                <w:szCs w:val="24"/>
              </w:rPr>
            </w:pPr>
          </w:p>
          <w:p w14:paraId="3545E704" w14:textId="55BC608A" w:rsidR="007B08BE" w:rsidRDefault="00C60046" w:rsidP="007B08BE">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Next Meeting:</w:t>
            </w:r>
            <w:r w:rsidRPr="00C60046">
              <w:rPr>
                <w:rFonts w:ascii="Times New Roman" w:hAnsi="Times New Roman" w:cs="Times New Roman"/>
                <w:sz w:val="24"/>
                <w:szCs w:val="24"/>
              </w:rPr>
              <w:t xml:space="preserve"> Tuesday, </w:t>
            </w:r>
            <w:r w:rsidR="005C56AD">
              <w:rPr>
                <w:rFonts w:ascii="Times New Roman" w:hAnsi="Times New Roman" w:cs="Times New Roman"/>
                <w:sz w:val="24"/>
                <w:szCs w:val="24"/>
              </w:rPr>
              <w:t>January 13</w:t>
            </w:r>
            <w:r w:rsidRPr="00C60046">
              <w:rPr>
                <w:rFonts w:ascii="Times New Roman" w:hAnsi="Times New Roman" w:cs="Times New Roman"/>
                <w:sz w:val="24"/>
                <w:szCs w:val="24"/>
              </w:rPr>
              <w:t>, 202</w:t>
            </w:r>
            <w:r w:rsidR="005C56AD">
              <w:rPr>
                <w:rFonts w:ascii="Times New Roman" w:hAnsi="Times New Roman" w:cs="Times New Roman"/>
                <w:sz w:val="24"/>
                <w:szCs w:val="24"/>
              </w:rPr>
              <w:t>6</w:t>
            </w:r>
            <w:r w:rsidRPr="00C60046">
              <w:rPr>
                <w:rFonts w:ascii="Times New Roman" w:hAnsi="Times New Roman" w:cs="Times New Roman"/>
                <w:sz w:val="24"/>
                <w:szCs w:val="24"/>
              </w:rPr>
              <w:t>, at 3:00 p.m.</w:t>
            </w:r>
          </w:p>
          <w:p w14:paraId="758D5D7A" w14:textId="77777777" w:rsidR="007B08BE" w:rsidRDefault="007B08BE" w:rsidP="007B08BE">
            <w:pPr>
              <w:spacing w:after="0"/>
              <w:ind w:left="-110" w:right="-110"/>
              <w:rPr>
                <w:rFonts w:ascii="Times New Roman" w:hAnsi="Times New Roman" w:cs="Times New Roman"/>
                <w:sz w:val="24"/>
                <w:szCs w:val="24"/>
              </w:rPr>
            </w:pPr>
          </w:p>
          <w:p w14:paraId="26C6B426" w14:textId="46462310" w:rsidR="007B08BE" w:rsidRPr="007B08BE" w:rsidRDefault="007B08BE" w:rsidP="007B08BE">
            <w:pPr>
              <w:spacing w:after="0"/>
              <w:ind w:left="-110" w:right="-110"/>
              <w:rPr>
                <w:rFonts w:ascii="Times New Roman" w:hAnsi="Times New Roman" w:cs="Times New Roman"/>
                <w:i/>
                <w:iCs/>
                <w:sz w:val="24"/>
                <w:szCs w:val="24"/>
              </w:rPr>
            </w:pPr>
            <w:r w:rsidRPr="007B08BE">
              <w:rPr>
                <w:rFonts w:ascii="Times New Roman" w:hAnsi="Times New Roman" w:cs="Times New Roman"/>
                <w:i/>
                <w:iCs/>
                <w:sz w:val="24"/>
                <w:szCs w:val="24"/>
              </w:rPr>
              <w:t>Minutes prepared for the CVWDB by Tim Saunders</w:t>
            </w:r>
          </w:p>
          <w:p w14:paraId="19508E95" w14:textId="77777777" w:rsidR="002B21CF" w:rsidRDefault="002B21CF" w:rsidP="00081536">
            <w:pPr>
              <w:spacing w:after="0"/>
              <w:ind w:left="-110" w:right="-110"/>
              <w:rPr>
                <w:rFonts w:ascii="Times New Roman" w:hAnsi="Times New Roman" w:cs="Times New Roman"/>
                <w:sz w:val="24"/>
                <w:szCs w:val="24"/>
              </w:rPr>
            </w:pPr>
          </w:p>
          <w:p w14:paraId="368F1BD2" w14:textId="5AC2E8A8" w:rsidR="00176325" w:rsidRPr="00176325" w:rsidRDefault="00176325" w:rsidP="002B21CF">
            <w:pPr>
              <w:spacing w:after="0"/>
              <w:ind w:right="-110"/>
              <w:rPr>
                <w:rFonts w:ascii="Times New Roman" w:hAnsi="Times New Roman" w:cs="Times New Roman"/>
                <w:b/>
                <w:i/>
                <w:iCs/>
                <w:sz w:val="24"/>
                <w:szCs w:val="24"/>
                <w:u w:val="single"/>
              </w:rPr>
            </w:pPr>
          </w:p>
        </w:tc>
      </w:tr>
      <w:tr w:rsidR="00176325" w:rsidRPr="00176325" w14:paraId="0E0DF98F" w14:textId="77777777" w:rsidTr="00176325">
        <w:tc>
          <w:tcPr>
            <w:tcW w:w="9990" w:type="dxa"/>
            <w:tcMar>
              <w:top w:w="0" w:type="dxa"/>
              <w:left w:w="108" w:type="dxa"/>
              <w:bottom w:w="0" w:type="dxa"/>
              <w:right w:w="108" w:type="dxa"/>
            </w:tcMar>
            <w:hideMark/>
          </w:tcPr>
          <w:p w14:paraId="31FE9103" w14:textId="2E91B439" w:rsidR="00176325" w:rsidRPr="00176325" w:rsidRDefault="00176325" w:rsidP="00C60046">
            <w:pPr>
              <w:spacing w:after="0"/>
              <w:ind w:right="-110"/>
              <w:rPr>
                <w:rFonts w:ascii="Times New Roman" w:hAnsi="Times New Roman" w:cs="Times New Roman"/>
                <w:b/>
                <w:i/>
                <w:iCs/>
                <w:sz w:val="24"/>
                <w:szCs w:val="24"/>
                <w:u w:val="single"/>
              </w:rPr>
            </w:pPr>
          </w:p>
        </w:tc>
      </w:tr>
    </w:tbl>
    <w:p w14:paraId="6729A86F" w14:textId="081549A8" w:rsidR="00060FC6" w:rsidRPr="00EA0E27" w:rsidRDefault="00060FC6" w:rsidP="00EA0E27">
      <w:pPr>
        <w:spacing w:after="0"/>
        <w:rPr>
          <w:rFonts w:ascii="Times New Roman" w:hAnsi="Times New Roman" w:cs="Times New Roman"/>
          <w:sz w:val="24"/>
          <w:szCs w:val="24"/>
        </w:rPr>
      </w:pPr>
    </w:p>
    <w:sectPr w:rsidR="00060FC6" w:rsidRPr="00EA0E27">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7DCA" w14:textId="77777777" w:rsidR="00A4541E" w:rsidRDefault="00A4541E" w:rsidP="00B07AEF">
      <w:pPr>
        <w:spacing w:after="0" w:line="240" w:lineRule="auto"/>
      </w:pPr>
      <w:r>
        <w:separator/>
      </w:r>
    </w:p>
  </w:endnote>
  <w:endnote w:type="continuationSeparator" w:id="0">
    <w:p w14:paraId="2D32D943" w14:textId="77777777" w:rsidR="00A4541E" w:rsidRDefault="00A4541E" w:rsidP="00B0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000011"/>
      <w:docPartObj>
        <w:docPartGallery w:val="Page Numbers (Bottom of Page)"/>
        <w:docPartUnique/>
      </w:docPartObj>
    </w:sdtPr>
    <w:sdtContent>
      <w:p w14:paraId="20DF7A4B" w14:textId="53961E48" w:rsidR="00B07AEF" w:rsidRDefault="00B07AEF" w:rsidP="009D44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606A6C" w14:textId="77777777" w:rsidR="00B07AEF" w:rsidRDefault="00B07AEF" w:rsidP="00B07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398481"/>
      <w:docPartObj>
        <w:docPartGallery w:val="Page Numbers (Bottom of Page)"/>
        <w:docPartUnique/>
      </w:docPartObj>
    </w:sdtPr>
    <w:sdtContent>
      <w:p w14:paraId="3AED03D0" w14:textId="1B6F7199" w:rsidR="00B07AEF" w:rsidRDefault="00B07AEF" w:rsidP="009D44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9A5CF6" w14:textId="77777777" w:rsidR="00B07AEF" w:rsidRDefault="00B07AEF" w:rsidP="00B07A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A58B" w14:textId="77777777" w:rsidR="00A4541E" w:rsidRDefault="00A4541E" w:rsidP="00B07AEF">
      <w:pPr>
        <w:spacing w:after="0" w:line="240" w:lineRule="auto"/>
      </w:pPr>
      <w:r>
        <w:separator/>
      </w:r>
    </w:p>
  </w:footnote>
  <w:footnote w:type="continuationSeparator" w:id="0">
    <w:p w14:paraId="08743FFE" w14:textId="77777777" w:rsidR="00A4541E" w:rsidRDefault="00A4541E" w:rsidP="00B07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D3E85"/>
    <w:multiLevelType w:val="multilevel"/>
    <w:tmpl w:val="51EC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43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7F"/>
    <w:rsid w:val="00002103"/>
    <w:rsid w:val="000058CD"/>
    <w:rsid w:val="00011206"/>
    <w:rsid w:val="00016BA9"/>
    <w:rsid w:val="0002589D"/>
    <w:rsid w:val="00026DE3"/>
    <w:rsid w:val="00032DB7"/>
    <w:rsid w:val="000358A3"/>
    <w:rsid w:val="000438BE"/>
    <w:rsid w:val="00044404"/>
    <w:rsid w:val="000454E6"/>
    <w:rsid w:val="00053057"/>
    <w:rsid w:val="00060FC6"/>
    <w:rsid w:val="00065D87"/>
    <w:rsid w:val="000704E3"/>
    <w:rsid w:val="00081536"/>
    <w:rsid w:val="00084D9A"/>
    <w:rsid w:val="0009138A"/>
    <w:rsid w:val="000A25E6"/>
    <w:rsid w:val="000C2F64"/>
    <w:rsid w:val="000E12EE"/>
    <w:rsid w:val="000E232B"/>
    <w:rsid w:val="000F318E"/>
    <w:rsid w:val="000F6914"/>
    <w:rsid w:val="00102E34"/>
    <w:rsid w:val="00107463"/>
    <w:rsid w:val="0011055F"/>
    <w:rsid w:val="001170EF"/>
    <w:rsid w:val="0012219D"/>
    <w:rsid w:val="00123767"/>
    <w:rsid w:val="00124769"/>
    <w:rsid w:val="00125FCF"/>
    <w:rsid w:val="001325F2"/>
    <w:rsid w:val="00132EF8"/>
    <w:rsid w:val="00142C78"/>
    <w:rsid w:val="001432B2"/>
    <w:rsid w:val="00146794"/>
    <w:rsid w:val="00146C99"/>
    <w:rsid w:val="00147036"/>
    <w:rsid w:val="00154D01"/>
    <w:rsid w:val="001607C1"/>
    <w:rsid w:val="001655F3"/>
    <w:rsid w:val="00172E8E"/>
    <w:rsid w:val="0017383C"/>
    <w:rsid w:val="00176325"/>
    <w:rsid w:val="001801CB"/>
    <w:rsid w:val="0018056B"/>
    <w:rsid w:val="00190875"/>
    <w:rsid w:val="00197236"/>
    <w:rsid w:val="001A5313"/>
    <w:rsid w:val="001B552B"/>
    <w:rsid w:val="001C4B15"/>
    <w:rsid w:val="001E0041"/>
    <w:rsid w:val="001E0282"/>
    <w:rsid w:val="001E3546"/>
    <w:rsid w:val="00206ABA"/>
    <w:rsid w:val="00220078"/>
    <w:rsid w:val="0023333B"/>
    <w:rsid w:val="002356B8"/>
    <w:rsid w:val="00235A2B"/>
    <w:rsid w:val="002361FA"/>
    <w:rsid w:val="00250E2C"/>
    <w:rsid w:val="00265E40"/>
    <w:rsid w:val="002711DC"/>
    <w:rsid w:val="00290A7D"/>
    <w:rsid w:val="00292ACD"/>
    <w:rsid w:val="002952AB"/>
    <w:rsid w:val="002A6612"/>
    <w:rsid w:val="002B21CF"/>
    <w:rsid w:val="002B28AF"/>
    <w:rsid w:val="002B46C7"/>
    <w:rsid w:val="002D70CC"/>
    <w:rsid w:val="002E3CC8"/>
    <w:rsid w:val="002E3D5E"/>
    <w:rsid w:val="002E67B5"/>
    <w:rsid w:val="002F05CA"/>
    <w:rsid w:val="00303309"/>
    <w:rsid w:val="003230EA"/>
    <w:rsid w:val="00326B74"/>
    <w:rsid w:val="00332536"/>
    <w:rsid w:val="003430F2"/>
    <w:rsid w:val="00347C43"/>
    <w:rsid w:val="00356F78"/>
    <w:rsid w:val="00364A3D"/>
    <w:rsid w:val="00366F0A"/>
    <w:rsid w:val="00370425"/>
    <w:rsid w:val="003711EC"/>
    <w:rsid w:val="00376D49"/>
    <w:rsid w:val="0038453E"/>
    <w:rsid w:val="003912E5"/>
    <w:rsid w:val="003928E3"/>
    <w:rsid w:val="00392F5C"/>
    <w:rsid w:val="003A2750"/>
    <w:rsid w:val="003A36DB"/>
    <w:rsid w:val="003B3C4A"/>
    <w:rsid w:val="003B6223"/>
    <w:rsid w:val="003B7B86"/>
    <w:rsid w:val="003C1884"/>
    <w:rsid w:val="003C5B62"/>
    <w:rsid w:val="003C5BEE"/>
    <w:rsid w:val="003C709A"/>
    <w:rsid w:val="003D0E7F"/>
    <w:rsid w:val="003D18F4"/>
    <w:rsid w:val="003D1A69"/>
    <w:rsid w:val="003D1C6C"/>
    <w:rsid w:val="003D322F"/>
    <w:rsid w:val="003D4F41"/>
    <w:rsid w:val="003F622A"/>
    <w:rsid w:val="0040587F"/>
    <w:rsid w:val="00424054"/>
    <w:rsid w:val="00441503"/>
    <w:rsid w:val="004425D8"/>
    <w:rsid w:val="0044688D"/>
    <w:rsid w:val="00446FC6"/>
    <w:rsid w:val="0045026F"/>
    <w:rsid w:val="004567A6"/>
    <w:rsid w:val="00467559"/>
    <w:rsid w:val="004821C7"/>
    <w:rsid w:val="00482590"/>
    <w:rsid w:val="00483A8D"/>
    <w:rsid w:val="004855A2"/>
    <w:rsid w:val="004905B6"/>
    <w:rsid w:val="004A07A4"/>
    <w:rsid w:val="004A7919"/>
    <w:rsid w:val="004C52AA"/>
    <w:rsid w:val="004C6F70"/>
    <w:rsid w:val="004D01A4"/>
    <w:rsid w:val="004D60A7"/>
    <w:rsid w:val="004E394A"/>
    <w:rsid w:val="004E6078"/>
    <w:rsid w:val="004F5E8C"/>
    <w:rsid w:val="004F70DB"/>
    <w:rsid w:val="0050213C"/>
    <w:rsid w:val="00504245"/>
    <w:rsid w:val="00505113"/>
    <w:rsid w:val="00510627"/>
    <w:rsid w:val="00516F34"/>
    <w:rsid w:val="0053702E"/>
    <w:rsid w:val="00542F7F"/>
    <w:rsid w:val="00544B62"/>
    <w:rsid w:val="00547FB4"/>
    <w:rsid w:val="00564427"/>
    <w:rsid w:val="005702D5"/>
    <w:rsid w:val="0057441A"/>
    <w:rsid w:val="0058383B"/>
    <w:rsid w:val="00584EDE"/>
    <w:rsid w:val="0058770E"/>
    <w:rsid w:val="00587EF9"/>
    <w:rsid w:val="005905EA"/>
    <w:rsid w:val="00593327"/>
    <w:rsid w:val="00597985"/>
    <w:rsid w:val="005A010F"/>
    <w:rsid w:val="005A4AB9"/>
    <w:rsid w:val="005B4E20"/>
    <w:rsid w:val="005B61E7"/>
    <w:rsid w:val="005C2E5F"/>
    <w:rsid w:val="005C4F21"/>
    <w:rsid w:val="005C56AD"/>
    <w:rsid w:val="005D0F12"/>
    <w:rsid w:val="005D4500"/>
    <w:rsid w:val="005D6BB8"/>
    <w:rsid w:val="005D72D1"/>
    <w:rsid w:val="005E08B1"/>
    <w:rsid w:val="005E5FBB"/>
    <w:rsid w:val="005F0756"/>
    <w:rsid w:val="005F26BC"/>
    <w:rsid w:val="005F3611"/>
    <w:rsid w:val="005F7921"/>
    <w:rsid w:val="00610A54"/>
    <w:rsid w:val="00610DEF"/>
    <w:rsid w:val="00612A3D"/>
    <w:rsid w:val="006147EF"/>
    <w:rsid w:val="00615074"/>
    <w:rsid w:val="006235E4"/>
    <w:rsid w:val="00626335"/>
    <w:rsid w:val="006343B2"/>
    <w:rsid w:val="00637845"/>
    <w:rsid w:val="00637F49"/>
    <w:rsid w:val="00662E14"/>
    <w:rsid w:val="00672672"/>
    <w:rsid w:val="00673D05"/>
    <w:rsid w:val="00677D2F"/>
    <w:rsid w:val="006825DF"/>
    <w:rsid w:val="00683840"/>
    <w:rsid w:val="00686E63"/>
    <w:rsid w:val="006A45DC"/>
    <w:rsid w:val="006B52C5"/>
    <w:rsid w:val="006C0FAA"/>
    <w:rsid w:val="006C0FAD"/>
    <w:rsid w:val="006C21D9"/>
    <w:rsid w:val="006D0C7B"/>
    <w:rsid w:val="006D4B96"/>
    <w:rsid w:val="006E0F88"/>
    <w:rsid w:val="006E14AB"/>
    <w:rsid w:val="006E42A1"/>
    <w:rsid w:val="006E4F2A"/>
    <w:rsid w:val="006F5F8A"/>
    <w:rsid w:val="006F7B0B"/>
    <w:rsid w:val="00704F21"/>
    <w:rsid w:val="007054B3"/>
    <w:rsid w:val="00706F65"/>
    <w:rsid w:val="007152CF"/>
    <w:rsid w:val="00741B92"/>
    <w:rsid w:val="007506B9"/>
    <w:rsid w:val="00750A18"/>
    <w:rsid w:val="00752449"/>
    <w:rsid w:val="00752AFA"/>
    <w:rsid w:val="00753069"/>
    <w:rsid w:val="00761091"/>
    <w:rsid w:val="007612B8"/>
    <w:rsid w:val="00767B74"/>
    <w:rsid w:val="00776713"/>
    <w:rsid w:val="007822F5"/>
    <w:rsid w:val="007911C0"/>
    <w:rsid w:val="007A192D"/>
    <w:rsid w:val="007A3B2E"/>
    <w:rsid w:val="007A628B"/>
    <w:rsid w:val="007B08BE"/>
    <w:rsid w:val="007B10DE"/>
    <w:rsid w:val="007B73F1"/>
    <w:rsid w:val="007C1FC6"/>
    <w:rsid w:val="007C7045"/>
    <w:rsid w:val="007D0D5A"/>
    <w:rsid w:val="007D5084"/>
    <w:rsid w:val="007E1E97"/>
    <w:rsid w:val="007E28A0"/>
    <w:rsid w:val="00816E88"/>
    <w:rsid w:val="00820FF2"/>
    <w:rsid w:val="00823F2E"/>
    <w:rsid w:val="00845AFF"/>
    <w:rsid w:val="008471B4"/>
    <w:rsid w:val="0085094D"/>
    <w:rsid w:val="00851851"/>
    <w:rsid w:val="00856A7F"/>
    <w:rsid w:val="00857345"/>
    <w:rsid w:val="00865FAC"/>
    <w:rsid w:val="00874C8E"/>
    <w:rsid w:val="00881C7B"/>
    <w:rsid w:val="0088701E"/>
    <w:rsid w:val="00892CC4"/>
    <w:rsid w:val="008A060F"/>
    <w:rsid w:val="008D0335"/>
    <w:rsid w:val="008D2DDF"/>
    <w:rsid w:val="008D3623"/>
    <w:rsid w:val="008D59CD"/>
    <w:rsid w:val="008E194E"/>
    <w:rsid w:val="008E3FB7"/>
    <w:rsid w:val="008E7F0C"/>
    <w:rsid w:val="008F7601"/>
    <w:rsid w:val="008F7B73"/>
    <w:rsid w:val="00902BC6"/>
    <w:rsid w:val="00915762"/>
    <w:rsid w:val="00917723"/>
    <w:rsid w:val="0092271C"/>
    <w:rsid w:val="009268C1"/>
    <w:rsid w:val="00933082"/>
    <w:rsid w:val="00933C4F"/>
    <w:rsid w:val="00934093"/>
    <w:rsid w:val="009421DA"/>
    <w:rsid w:val="00952F33"/>
    <w:rsid w:val="0095444C"/>
    <w:rsid w:val="00964AE9"/>
    <w:rsid w:val="009659B6"/>
    <w:rsid w:val="00967E76"/>
    <w:rsid w:val="0097427C"/>
    <w:rsid w:val="0097436D"/>
    <w:rsid w:val="00975F85"/>
    <w:rsid w:val="00976186"/>
    <w:rsid w:val="009814F0"/>
    <w:rsid w:val="0098325A"/>
    <w:rsid w:val="00984ABC"/>
    <w:rsid w:val="00994812"/>
    <w:rsid w:val="00997C46"/>
    <w:rsid w:val="009A385A"/>
    <w:rsid w:val="009A4B06"/>
    <w:rsid w:val="009B5F6F"/>
    <w:rsid w:val="009D14C2"/>
    <w:rsid w:val="009E3E54"/>
    <w:rsid w:val="009F0B2F"/>
    <w:rsid w:val="009F5CB9"/>
    <w:rsid w:val="00A03FA2"/>
    <w:rsid w:val="00A1090C"/>
    <w:rsid w:val="00A21A8E"/>
    <w:rsid w:val="00A32FF1"/>
    <w:rsid w:val="00A33819"/>
    <w:rsid w:val="00A4541E"/>
    <w:rsid w:val="00A454C2"/>
    <w:rsid w:val="00A46F0B"/>
    <w:rsid w:val="00A515AE"/>
    <w:rsid w:val="00A577AA"/>
    <w:rsid w:val="00A61A7F"/>
    <w:rsid w:val="00A67F15"/>
    <w:rsid w:val="00A721BA"/>
    <w:rsid w:val="00A81CD4"/>
    <w:rsid w:val="00A879EA"/>
    <w:rsid w:val="00A94A41"/>
    <w:rsid w:val="00A951B9"/>
    <w:rsid w:val="00AA1A3A"/>
    <w:rsid w:val="00AB1765"/>
    <w:rsid w:val="00AB4C90"/>
    <w:rsid w:val="00AC372C"/>
    <w:rsid w:val="00AC58F1"/>
    <w:rsid w:val="00AE2B1D"/>
    <w:rsid w:val="00B013B0"/>
    <w:rsid w:val="00B0184E"/>
    <w:rsid w:val="00B04EDC"/>
    <w:rsid w:val="00B07AEF"/>
    <w:rsid w:val="00B12E7F"/>
    <w:rsid w:val="00B16761"/>
    <w:rsid w:val="00B21743"/>
    <w:rsid w:val="00B43815"/>
    <w:rsid w:val="00B44F27"/>
    <w:rsid w:val="00B50A32"/>
    <w:rsid w:val="00B53055"/>
    <w:rsid w:val="00B55546"/>
    <w:rsid w:val="00B55B04"/>
    <w:rsid w:val="00B6002D"/>
    <w:rsid w:val="00B6073F"/>
    <w:rsid w:val="00B6257A"/>
    <w:rsid w:val="00B73189"/>
    <w:rsid w:val="00B741BE"/>
    <w:rsid w:val="00B80D49"/>
    <w:rsid w:val="00B83D57"/>
    <w:rsid w:val="00B95D19"/>
    <w:rsid w:val="00B95DAC"/>
    <w:rsid w:val="00B97354"/>
    <w:rsid w:val="00BB31F2"/>
    <w:rsid w:val="00BB43EA"/>
    <w:rsid w:val="00BB5B49"/>
    <w:rsid w:val="00BB7C74"/>
    <w:rsid w:val="00BC6963"/>
    <w:rsid w:val="00BC79A2"/>
    <w:rsid w:val="00BE748B"/>
    <w:rsid w:val="00BE7F3B"/>
    <w:rsid w:val="00C00E2E"/>
    <w:rsid w:val="00C02536"/>
    <w:rsid w:val="00C10861"/>
    <w:rsid w:val="00C15C89"/>
    <w:rsid w:val="00C27D96"/>
    <w:rsid w:val="00C60046"/>
    <w:rsid w:val="00C66D24"/>
    <w:rsid w:val="00C712D5"/>
    <w:rsid w:val="00C755E2"/>
    <w:rsid w:val="00C77C38"/>
    <w:rsid w:val="00CA1F1D"/>
    <w:rsid w:val="00CB0405"/>
    <w:rsid w:val="00CB21B0"/>
    <w:rsid w:val="00CC5B0E"/>
    <w:rsid w:val="00CC5D16"/>
    <w:rsid w:val="00CE6F67"/>
    <w:rsid w:val="00CE7681"/>
    <w:rsid w:val="00CF75BE"/>
    <w:rsid w:val="00CF7EAA"/>
    <w:rsid w:val="00D00506"/>
    <w:rsid w:val="00D25E7D"/>
    <w:rsid w:val="00D26E88"/>
    <w:rsid w:val="00D40948"/>
    <w:rsid w:val="00D41615"/>
    <w:rsid w:val="00D41A74"/>
    <w:rsid w:val="00D43BD6"/>
    <w:rsid w:val="00D45FEF"/>
    <w:rsid w:val="00D47305"/>
    <w:rsid w:val="00D5102C"/>
    <w:rsid w:val="00D510B4"/>
    <w:rsid w:val="00D54E8A"/>
    <w:rsid w:val="00D5523B"/>
    <w:rsid w:val="00D67678"/>
    <w:rsid w:val="00D919B9"/>
    <w:rsid w:val="00D937BD"/>
    <w:rsid w:val="00DB2FAA"/>
    <w:rsid w:val="00DB7A03"/>
    <w:rsid w:val="00DC1BA5"/>
    <w:rsid w:val="00DC6F0F"/>
    <w:rsid w:val="00DD05A4"/>
    <w:rsid w:val="00DD0B43"/>
    <w:rsid w:val="00DD4CAE"/>
    <w:rsid w:val="00DE1F95"/>
    <w:rsid w:val="00DF4E9B"/>
    <w:rsid w:val="00E03226"/>
    <w:rsid w:val="00E04467"/>
    <w:rsid w:val="00E05B97"/>
    <w:rsid w:val="00E11511"/>
    <w:rsid w:val="00E124E3"/>
    <w:rsid w:val="00E20810"/>
    <w:rsid w:val="00E279A1"/>
    <w:rsid w:val="00E30202"/>
    <w:rsid w:val="00E365A2"/>
    <w:rsid w:val="00E4362C"/>
    <w:rsid w:val="00E52FE7"/>
    <w:rsid w:val="00E543FF"/>
    <w:rsid w:val="00E56460"/>
    <w:rsid w:val="00E63B5D"/>
    <w:rsid w:val="00E659F1"/>
    <w:rsid w:val="00E66443"/>
    <w:rsid w:val="00E66D9D"/>
    <w:rsid w:val="00E700AC"/>
    <w:rsid w:val="00E724F8"/>
    <w:rsid w:val="00E72643"/>
    <w:rsid w:val="00E767CA"/>
    <w:rsid w:val="00E812D4"/>
    <w:rsid w:val="00E97F37"/>
    <w:rsid w:val="00EA077F"/>
    <w:rsid w:val="00EA0E27"/>
    <w:rsid w:val="00EA6995"/>
    <w:rsid w:val="00EB5E62"/>
    <w:rsid w:val="00EC3775"/>
    <w:rsid w:val="00ED3872"/>
    <w:rsid w:val="00ED4D55"/>
    <w:rsid w:val="00ED6FB6"/>
    <w:rsid w:val="00EE61CA"/>
    <w:rsid w:val="00EF1C2D"/>
    <w:rsid w:val="00F014D2"/>
    <w:rsid w:val="00F0650F"/>
    <w:rsid w:val="00F12085"/>
    <w:rsid w:val="00F13D18"/>
    <w:rsid w:val="00F148A3"/>
    <w:rsid w:val="00F14A6D"/>
    <w:rsid w:val="00F344EA"/>
    <w:rsid w:val="00F43247"/>
    <w:rsid w:val="00F436EF"/>
    <w:rsid w:val="00F438D9"/>
    <w:rsid w:val="00F43A1E"/>
    <w:rsid w:val="00F43C72"/>
    <w:rsid w:val="00F51582"/>
    <w:rsid w:val="00F555D4"/>
    <w:rsid w:val="00F558F1"/>
    <w:rsid w:val="00F55A9E"/>
    <w:rsid w:val="00F57DB8"/>
    <w:rsid w:val="00F63565"/>
    <w:rsid w:val="00F6675D"/>
    <w:rsid w:val="00F756AD"/>
    <w:rsid w:val="00F8559D"/>
    <w:rsid w:val="00F925A9"/>
    <w:rsid w:val="00F96888"/>
    <w:rsid w:val="00FA7CD9"/>
    <w:rsid w:val="00FB6E38"/>
    <w:rsid w:val="00FC23B2"/>
    <w:rsid w:val="00FC4961"/>
    <w:rsid w:val="00FD268B"/>
    <w:rsid w:val="00FE0D9C"/>
    <w:rsid w:val="00FE6822"/>
    <w:rsid w:val="00FE6CF5"/>
    <w:rsid w:val="00FF325E"/>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9EBAE"/>
  <w15:chartTrackingRefBased/>
  <w15:docId w15:val="{BC2A073E-9D03-4059-AAAE-7997EE64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32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EF"/>
  </w:style>
  <w:style w:type="character" w:styleId="PageNumber">
    <w:name w:val="page number"/>
    <w:basedOn w:val="DefaultParagraphFont"/>
    <w:uiPriority w:val="99"/>
    <w:semiHidden/>
    <w:unhideWhenUsed/>
    <w:rsid w:val="00B07AEF"/>
  </w:style>
  <w:style w:type="paragraph" w:styleId="Revision">
    <w:name w:val="Revision"/>
    <w:hidden/>
    <w:uiPriority w:val="99"/>
    <w:semiHidden/>
    <w:rsid w:val="004A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879">
      <w:bodyDiv w:val="1"/>
      <w:marLeft w:val="0"/>
      <w:marRight w:val="0"/>
      <w:marTop w:val="0"/>
      <w:marBottom w:val="0"/>
      <w:divBdr>
        <w:top w:val="none" w:sz="0" w:space="0" w:color="auto"/>
        <w:left w:val="none" w:sz="0" w:space="0" w:color="auto"/>
        <w:bottom w:val="none" w:sz="0" w:space="0" w:color="auto"/>
        <w:right w:val="none" w:sz="0" w:space="0" w:color="auto"/>
      </w:divBdr>
    </w:div>
    <w:div w:id="61950554">
      <w:bodyDiv w:val="1"/>
      <w:marLeft w:val="0"/>
      <w:marRight w:val="0"/>
      <w:marTop w:val="0"/>
      <w:marBottom w:val="0"/>
      <w:divBdr>
        <w:top w:val="none" w:sz="0" w:space="0" w:color="auto"/>
        <w:left w:val="none" w:sz="0" w:space="0" w:color="auto"/>
        <w:bottom w:val="none" w:sz="0" w:space="0" w:color="auto"/>
        <w:right w:val="none" w:sz="0" w:space="0" w:color="auto"/>
      </w:divBdr>
    </w:div>
    <w:div w:id="93474499">
      <w:bodyDiv w:val="1"/>
      <w:marLeft w:val="0"/>
      <w:marRight w:val="0"/>
      <w:marTop w:val="0"/>
      <w:marBottom w:val="0"/>
      <w:divBdr>
        <w:top w:val="none" w:sz="0" w:space="0" w:color="auto"/>
        <w:left w:val="none" w:sz="0" w:space="0" w:color="auto"/>
        <w:bottom w:val="none" w:sz="0" w:space="0" w:color="auto"/>
        <w:right w:val="none" w:sz="0" w:space="0" w:color="auto"/>
      </w:divBdr>
    </w:div>
    <w:div w:id="113137753">
      <w:bodyDiv w:val="1"/>
      <w:marLeft w:val="0"/>
      <w:marRight w:val="0"/>
      <w:marTop w:val="0"/>
      <w:marBottom w:val="0"/>
      <w:divBdr>
        <w:top w:val="none" w:sz="0" w:space="0" w:color="auto"/>
        <w:left w:val="none" w:sz="0" w:space="0" w:color="auto"/>
        <w:bottom w:val="none" w:sz="0" w:space="0" w:color="auto"/>
        <w:right w:val="none" w:sz="0" w:space="0" w:color="auto"/>
      </w:divBdr>
    </w:div>
    <w:div w:id="164395903">
      <w:bodyDiv w:val="1"/>
      <w:marLeft w:val="0"/>
      <w:marRight w:val="0"/>
      <w:marTop w:val="0"/>
      <w:marBottom w:val="0"/>
      <w:divBdr>
        <w:top w:val="none" w:sz="0" w:space="0" w:color="auto"/>
        <w:left w:val="none" w:sz="0" w:space="0" w:color="auto"/>
        <w:bottom w:val="none" w:sz="0" w:space="0" w:color="auto"/>
        <w:right w:val="none" w:sz="0" w:space="0" w:color="auto"/>
      </w:divBdr>
    </w:div>
    <w:div w:id="165488079">
      <w:bodyDiv w:val="1"/>
      <w:marLeft w:val="0"/>
      <w:marRight w:val="0"/>
      <w:marTop w:val="0"/>
      <w:marBottom w:val="0"/>
      <w:divBdr>
        <w:top w:val="none" w:sz="0" w:space="0" w:color="auto"/>
        <w:left w:val="none" w:sz="0" w:space="0" w:color="auto"/>
        <w:bottom w:val="none" w:sz="0" w:space="0" w:color="auto"/>
        <w:right w:val="none" w:sz="0" w:space="0" w:color="auto"/>
      </w:divBdr>
    </w:div>
    <w:div w:id="207687321">
      <w:bodyDiv w:val="1"/>
      <w:marLeft w:val="0"/>
      <w:marRight w:val="0"/>
      <w:marTop w:val="0"/>
      <w:marBottom w:val="0"/>
      <w:divBdr>
        <w:top w:val="none" w:sz="0" w:space="0" w:color="auto"/>
        <w:left w:val="none" w:sz="0" w:space="0" w:color="auto"/>
        <w:bottom w:val="none" w:sz="0" w:space="0" w:color="auto"/>
        <w:right w:val="none" w:sz="0" w:space="0" w:color="auto"/>
      </w:divBdr>
    </w:div>
    <w:div w:id="260992544">
      <w:bodyDiv w:val="1"/>
      <w:marLeft w:val="0"/>
      <w:marRight w:val="0"/>
      <w:marTop w:val="0"/>
      <w:marBottom w:val="0"/>
      <w:divBdr>
        <w:top w:val="none" w:sz="0" w:space="0" w:color="auto"/>
        <w:left w:val="none" w:sz="0" w:space="0" w:color="auto"/>
        <w:bottom w:val="none" w:sz="0" w:space="0" w:color="auto"/>
        <w:right w:val="none" w:sz="0" w:space="0" w:color="auto"/>
      </w:divBdr>
    </w:div>
    <w:div w:id="261959973">
      <w:bodyDiv w:val="1"/>
      <w:marLeft w:val="0"/>
      <w:marRight w:val="0"/>
      <w:marTop w:val="0"/>
      <w:marBottom w:val="0"/>
      <w:divBdr>
        <w:top w:val="none" w:sz="0" w:space="0" w:color="auto"/>
        <w:left w:val="none" w:sz="0" w:space="0" w:color="auto"/>
        <w:bottom w:val="none" w:sz="0" w:space="0" w:color="auto"/>
        <w:right w:val="none" w:sz="0" w:space="0" w:color="auto"/>
      </w:divBdr>
    </w:div>
    <w:div w:id="262804939">
      <w:bodyDiv w:val="1"/>
      <w:marLeft w:val="0"/>
      <w:marRight w:val="0"/>
      <w:marTop w:val="0"/>
      <w:marBottom w:val="0"/>
      <w:divBdr>
        <w:top w:val="none" w:sz="0" w:space="0" w:color="auto"/>
        <w:left w:val="none" w:sz="0" w:space="0" w:color="auto"/>
        <w:bottom w:val="none" w:sz="0" w:space="0" w:color="auto"/>
        <w:right w:val="none" w:sz="0" w:space="0" w:color="auto"/>
      </w:divBdr>
    </w:div>
    <w:div w:id="291130463">
      <w:bodyDiv w:val="1"/>
      <w:marLeft w:val="0"/>
      <w:marRight w:val="0"/>
      <w:marTop w:val="0"/>
      <w:marBottom w:val="0"/>
      <w:divBdr>
        <w:top w:val="none" w:sz="0" w:space="0" w:color="auto"/>
        <w:left w:val="none" w:sz="0" w:space="0" w:color="auto"/>
        <w:bottom w:val="none" w:sz="0" w:space="0" w:color="auto"/>
        <w:right w:val="none" w:sz="0" w:space="0" w:color="auto"/>
      </w:divBdr>
    </w:div>
    <w:div w:id="345668439">
      <w:bodyDiv w:val="1"/>
      <w:marLeft w:val="0"/>
      <w:marRight w:val="0"/>
      <w:marTop w:val="0"/>
      <w:marBottom w:val="0"/>
      <w:divBdr>
        <w:top w:val="none" w:sz="0" w:space="0" w:color="auto"/>
        <w:left w:val="none" w:sz="0" w:space="0" w:color="auto"/>
        <w:bottom w:val="none" w:sz="0" w:space="0" w:color="auto"/>
        <w:right w:val="none" w:sz="0" w:space="0" w:color="auto"/>
      </w:divBdr>
    </w:div>
    <w:div w:id="347559002">
      <w:bodyDiv w:val="1"/>
      <w:marLeft w:val="0"/>
      <w:marRight w:val="0"/>
      <w:marTop w:val="0"/>
      <w:marBottom w:val="0"/>
      <w:divBdr>
        <w:top w:val="none" w:sz="0" w:space="0" w:color="auto"/>
        <w:left w:val="none" w:sz="0" w:space="0" w:color="auto"/>
        <w:bottom w:val="none" w:sz="0" w:space="0" w:color="auto"/>
        <w:right w:val="none" w:sz="0" w:space="0" w:color="auto"/>
      </w:divBdr>
    </w:div>
    <w:div w:id="374814441">
      <w:bodyDiv w:val="1"/>
      <w:marLeft w:val="0"/>
      <w:marRight w:val="0"/>
      <w:marTop w:val="0"/>
      <w:marBottom w:val="0"/>
      <w:divBdr>
        <w:top w:val="none" w:sz="0" w:space="0" w:color="auto"/>
        <w:left w:val="none" w:sz="0" w:space="0" w:color="auto"/>
        <w:bottom w:val="none" w:sz="0" w:space="0" w:color="auto"/>
        <w:right w:val="none" w:sz="0" w:space="0" w:color="auto"/>
      </w:divBdr>
    </w:div>
    <w:div w:id="434251447">
      <w:bodyDiv w:val="1"/>
      <w:marLeft w:val="0"/>
      <w:marRight w:val="0"/>
      <w:marTop w:val="0"/>
      <w:marBottom w:val="0"/>
      <w:divBdr>
        <w:top w:val="none" w:sz="0" w:space="0" w:color="auto"/>
        <w:left w:val="none" w:sz="0" w:space="0" w:color="auto"/>
        <w:bottom w:val="none" w:sz="0" w:space="0" w:color="auto"/>
        <w:right w:val="none" w:sz="0" w:space="0" w:color="auto"/>
      </w:divBdr>
    </w:div>
    <w:div w:id="437800446">
      <w:bodyDiv w:val="1"/>
      <w:marLeft w:val="0"/>
      <w:marRight w:val="0"/>
      <w:marTop w:val="0"/>
      <w:marBottom w:val="0"/>
      <w:divBdr>
        <w:top w:val="none" w:sz="0" w:space="0" w:color="auto"/>
        <w:left w:val="none" w:sz="0" w:space="0" w:color="auto"/>
        <w:bottom w:val="none" w:sz="0" w:space="0" w:color="auto"/>
        <w:right w:val="none" w:sz="0" w:space="0" w:color="auto"/>
      </w:divBdr>
    </w:div>
    <w:div w:id="474220450">
      <w:bodyDiv w:val="1"/>
      <w:marLeft w:val="0"/>
      <w:marRight w:val="0"/>
      <w:marTop w:val="0"/>
      <w:marBottom w:val="0"/>
      <w:divBdr>
        <w:top w:val="none" w:sz="0" w:space="0" w:color="auto"/>
        <w:left w:val="none" w:sz="0" w:space="0" w:color="auto"/>
        <w:bottom w:val="none" w:sz="0" w:space="0" w:color="auto"/>
        <w:right w:val="none" w:sz="0" w:space="0" w:color="auto"/>
      </w:divBdr>
      <w:divsChild>
        <w:div w:id="834030157">
          <w:marLeft w:val="0"/>
          <w:marRight w:val="0"/>
          <w:marTop w:val="0"/>
          <w:marBottom w:val="0"/>
          <w:divBdr>
            <w:top w:val="none" w:sz="0" w:space="0" w:color="auto"/>
            <w:left w:val="none" w:sz="0" w:space="0" w:color="auto"/>
            <w:bottom w:val="none" w:sz="0" w:space="0" w:color="auto"/>
            <w:right w:val="none" w:sz="0" w:space="0" w:color="auto"/>
          </w:divBdr>
          <w:divsChild>
            <w:div w:id="199124850">
              <w:marLeft w:val="0"/>
              <w:marRight w:val="0"/>
              <w:marTop w:val="0"/>
              <w:marBottom w:val="0"/>
              <w:divBdr>
                <w:top w:val="none" w:sz="0" w:space="0" w:color="auto"/>
                <w:left w:val="none" w:sz="0" w:space="0" w:color="auto"/>
                <w:bottom w:val="none" w:sz="0" w:space="0" w:color="auto"/>
                <w:right w:val="none" w:sz="0" w:space="0" w:color="auto"/>
              </w:divBdr>
              <w:divsChild>
                <w:div w:id="198661763">
                  <w:marLeft w:val="0"/>
                  <w:marRight w:val="0"/>
                  <w:marTop w:val="0"/>
                  <w:marBottom w:val="0"/>
                  <w:divBdr>
                    <w:top w:val="none" w:sz="0" w:space="0" w:color="auto"/>
                    <w:left w:val="none" w:sz="0" w:space="0" w:color="auto"/>
                    <w:bottom w:val="none" w:sz="0" w:space="0" w:color="auto"/>
                    <w:right w:val="none" w:sz="0" w:space="0" w:color="auto"/>
                  </w:divBdr>
                  <w:divsChild>
                    <w:div w:id="12372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85769">
      <w:bodyDiv w:val="1"/>
      <w:marLeft w:val="0"/>
      <w:marRight w:val="0"/>
      <w:marTop w:val="0"/>
      <w:marBottom w:val="0"/>
      <w:divBdr>
        <w:top w:val="none" w:sz="0" w:space="0" w:color="auto"/>
        <w:left w:val="none" w:sz="0" w:space="0" w:color="auto"/>
        <w:bottom w:val="none" w:sz="0" w:space="0" w:color="auto"/>
        <w:right w:val="none" w:sz="0" w:space="0" w:color="auto"/>
      </w:divBdr>
    </w:div>
    <w:div w:id="532428053">
      <w:bodyDiv w:val="1"/>
      <w:marLeft w:val="0"/>
      <w:marRight w:val="0"/>
      <w:marTop w:val="0"/>
      <w:marBottom w:val="0"/>
      <w:divBdr>
        <w:top w:val="none" w:sz="0" w:space="0" w:color="auto"/>
        <w:left w:val="none" w:sz="0" w:space="0" w:color="auto"/>
        <w:bottom w:val="none" w:sz="0" w:space="0" w:color="auto"/>
        <w:right w:val="none" w:sz="0" w:space="0" w:color="auto"/>
      </w:divBdr>
    </w:div>
    <w:div w:id="552236581">
      <w:bodyDiv w:val="1"/>
      <w:marLeft w:val="0"/>
      <w:marRight w:val="0"/>
      <w:marTop w:val="0"/>
      <w:marBottom w:val="0"/>
      <w:divBdr>
        <w:top w:val="none" w:sz="0" w:space="0" w:color="auto"/>
        <w:left w:val="none" w:sz="0" w:space="0" w:color="auto"/>
        <w:bottom w:val="none" w:sz="0" w:space="0" w:color="auto"/>
        <w:right w:val="none" w:sz="0" w:space="0" w:color="auto"/>
      </w:divBdr>
    </w:div>
    <w:div w:id="680862390">
      <w:bodyDiv w:val="1"/>
      <w:marLeft w:val="0"/>
      <w:marRight w:val="0"/>
      <w:marTop w:val="0"/>
      <w:marBottom w:val="0"/>
      <w:divBdr>
        <w:top w:val="none" w:sz="0" w:space="0" w:color="auto"/>
        <w:left w:val="none" w:sz="0" w:space="0" w:color="auto"/>
        <w:bottom w:val="none" w:sz="0" w:space="0" w:color="auto"/>
        <w:right w:val="none" w:sz="0" w:space="0" w:color="auto"/>
      </w:divBdr>
    </w:div>
    <w:div w:id="723598042">
      <w:bodyDiv w:val="1"/>
      <w:marLeft w:val="0"/>
      <w:marRight w:val="0"/>
      <w:marTop w:val="0"/>
      <w:marBottom w:val="0"/>
      <w:divBdr>
        <w:top w:val="none" w:sz="0" w:space="0" w:color="auto"/>
        <w:left w:val="none" w:sz="0" w:space="0" w:color="auto"/>
        <w:bottom w:val="none" w:sz="0" w:space="0" w:color="auto"/>
        <w:right w:val="none" w:sz="0" w:space="0" w:color="auto"/>
      </w:divBdr>
    </w:div>
    <w:div w:id="896941027">
      <w:bodyDiv w:val="1"/>
      <w:marLeft w:val="0"/>
      <w:marRight w:val="0"/>
      <w:marTop w:val="0"/>
      <w:marBottom w:val="0"/>
      <w:divBdr>
        <w:top w:val="none" w:sz="0" w:space="0" w:color="auto"/>
        <w:left w:val="none" w:sz="0" w:space="0" w:color="auto"/>
        <w:bottom w:val="none" w:sz="0" w:space="0" w:color="auto"/>
        <w:right w:val="none" w:sz="0" w:space="0" w:color="auto"/>
      </w:divBdr>
    </w:div>
    <w:div w:id="920412891">
      <w:bodyDiv w:val="1"/>
      <w:marLeft w:val="0"/>
      <w:marRight w:val="0"/>
      <w:marTop w:val="0"/>
      <w:marBottom w:val="0"/>
      <w:divBdr>
        <w:top w:val="none" w:sz="0" w:space="0" w:color="auto"/>
        <w:left w:val="none" w:sz="0" w:space="0" w:color="auto"/>
        <w:bottom w:val="none" w:sz="0" w:space="0" w:color="auto"/>
        <w:right w:val="none" w:sz="0" w:space="0" w:color="auto"/>
      </w:divBdr>
    </w:div>
    <w:div w:id="994065410">
      <w:bodyDiv w:val="1"/>
      <w:marLeft w:val="0"/>
      <w:marRight w:val="0"/>
      <w:marTop w:val="0"/>
      <w:marBottom w:val="0"/>
      <w:divBdr>
        <w:top w:val="none" w:sz="0" w:space="0" w:color="auto"/>
        <w:left w:val="none" w:sz="0" w:space="0" w:color="auto"/>
        <w:bottom w:val="none" w:sz="0" w:space="0" w:color="auto"/>
        <w:right w:val="none" w:sz="0" w:space="0" w:color="auto"/>
      </w:divBdr>
    </w:div>
    <w:div w:id="998465438">
      <w:bodyDiv w:val="1"/>
      <w:marLeft w:val="0"/>
      <w:marRight w:val="0"/>
      <w:marTop w:val="0"/>
      <w:marBottom w:val="0"/>
      <w:divBdr>
        <w:top w:val="none" w:sz="0" w:space="0" w:color="auto"/>
        <w:left w:val="none" w:sz="0" w:space="0" w:color="auto"/>
        <w:bottom w:val="none" w:sz="0" w:space="0" w:color="auto"/>
        <w:right w:val="none" w:sz="0" w:space="0" w:color="auto"/>
      </w:divBdr>
    </w:div>
    <w:div w:id="1062829188">
      <w:bodyDiv w:val="1"/>
      <w:marLeft w:val="0"/>
      <w:marRight w:val="0"/>
      <w:marTop w:val="0"/>
      <w:marBottom w:val="0"/>
      <w:divBdr>
        <w:top w:val="none" w:sz="0" w:space="0" w:color="auto"/>
        <w:left w:val="none" w:sz="0" w:space="0" w:color="auto"/>
        <w:bottom w:val="none" w:sz="0" w:space="0" w:color="auto"/>
        <w:right w:val="none" w:sz="0" w:space="0" w:color="auto"/>
      </w:divBdr>
    </w:div>
    <w:div w:id="1140928112">
      <w:bodyDiv w:val="1"/>
      <w:marLeft w:val="0"/>
      <w:marRight w:val="0"/>
      <w:marTop w:val="0"/>
      <w:marBottom w:val="0"/>
      <w:divBdr>
        <w:top w:val="none" w:sz="0" w:space="0" w:color="auto"/>
        <w:left w:val="none" w:sz="0" w:space="0" w:color="auto"/>
        <w:bottom w:val="none" w:sz="0" w:space="0" w:color="auto"/>
        <w:right w:val="none" w:sz="0" w:space="0" w:color="auto"/>
      </w:divBdr>
    </w:div>
    <w:div w:id="1163281328">
      <w:bodyDiv w:val="1"/>
      <w:marLeft w:val="0"/>
      <w:marRight w:val="0"/>
      <w:marTop w:val="0"/>
      <w:marBottom w:val="0"/>
      <w:divBdr>
        <w:top w:val="none" w:sz="0" w:space="0" w:color="auto"/>
        <w:left w:val="none" w:sz="0" w:space="0" w:color="auto"/>
        <w:bottom w:val="none" w:sz="0" w:space="0" w:color="auto"/>
        <w:right w:val="none" w:sz="0" w:space="0" w:color="auto"/>
      </w:divBdr>
    </w:div>
    <w:div w:id="1205942352">
      <w:bodyDiv w:val="1"/>
      <w:marLeft w:val="0"/>
      <w:marRight w:val="0"/>
      <w:marTop w:val="0"/>
      <w:marBottom w:val="0"/>
      <w:divBdr>
        <w:top w:val="none" w:sz="0" w:space="0" w:color="auto"/>
        <w:left w:val="none" w:sz="0" w:space="0" w:color="auto"/>
        <w:bottom w:val="none" w:sz="0" w:space="0" w:color="auto"/>
        <w:right w:val="none" w:sz="0" w:space="0" w:color="auto"/>
      </w:divBdr>
    </w:div>
    <w:div w:id="1251043817">
      <w:bodyDiv w:val="1"/>
      <w:marLeft w:val="0"/>
      <w:marRight w:val="0"/>
      <w:marTop w:val="0"/>
      <w:marBottom w:val="0"/>
      <w:divBdr>
        <w:top w:val="none" w:sz="0" w:space="0" w:color="auto"/>
        <w:left w:val="none" w:sz="0" w:space="0" w:color="auto"/>
        <w:bottom w:val="none" w:sz="0" w:space="0" w:color="auto"/>
        <w:right w:val="none" w:sz="0" w:space="0" w:color="auto"/>
      </w:divBdr>
    </w:div>
    <w:div w:id="1252927418">
      <w:bodyDiv w:val="1"/>
      <w:marLeft w:val="0"/>
      <w:marRight w:val="0"/>
      <w:marTop w:val="0"/>
      <w:marBottom w:val="0"/>
      <w:divBdr>
        <w:top w:val="none" w:sz="0" w:space="0" w:color="auto"/>
        <w:left w:val="none" w:sz="0" w:space="0" w:color="auto"/>
        <w:bottom w:val="none" w:sz="0" w:space="0" w:color="auto"/>
        <w:right w:val="none" w:sz="0" w:space="0" w:color="auto"/>
      </w:divBdr>
    </w:div>
    <w:div w:id="1286426687">
      <w:bodyDiv w:val="1"/>
      <w:marLeft w:val="0"/>
      <w:marRight w:val="0"/>
      <w:marTop w:val="0"/>
      <w:marBottom w:val="0"/>
      <w:divBdr>
        <w:top w:val="none" w:sz="0" w:space="0" w:color="auto"/>
        <w:left w:val="none" w:sz="0" w:space="0" w:color="auto"/>
        <w:bottom w:val="none" w:sz="0" w:space="0" w:color="auto"/>
        <w:right w:val="none" w:sz="0" w:space="0" w:color="auto"/>
      </w:divBdr>
    </w:div>
    <w:div w:id="1333487615">
      <w:bodyDiv w:val="1"/>
      <w:marLeft w:val="0"/>
      <w:marRight w:val="0"/>
      <w:marTop w:val="0"/>
      <w:marBottom w:val="0"/>
      <w:divBdr>
        <w:top w:val="none" w:sz="0" w:space="0" w:color="auto"/>
        <w:left w:val="none" w:sz="0" w:space="0" w:color="auto"/>
        <w:bottom w:val="none" w:sz="0" w:space="0" w:color="auto"/>
        <w:right w:val="none" w:sz="0" w:space="0" w:color="auto"/>
      </w:divBdr>
    </w:div>
    <w:div w:id="1410955176">
      <w:bodyDiv w:val="1"/>
      <w:marLeft w:val="0"/>
      <w:marRight w:val="0"/>
      <w:marTop w:val="0"/>
      <w:marBottom w:val="0"/>
      <w:divBdr>
        <w:top w:val="none" w:sz="0" w:space="0" w:color="auto"/>
        <w:left w:val="none" w:sz="0" w:space="0" w:color="auto"/>
        <w:bottom w:val="none" w:sz="0" w:space="0" w:color="auto"/>
        <w:right w:val="none" w:sz="0" w:space="0" w:color="auto"/>
      </w:divBdr>
    </w:div>
    <w:div w:id="1432430192">
      <w:bodyDiv w:val="1"/>
      <w:marLeft w:val="0"/>
      <w:marRight w:val="0"/>
      <w:marTop w:val="0"/>
      <w:marBottom w:val="0"/>
      <w:divBdr>
        <w:top w:val="none" w:sz="0" w:space="0" w:color="auto"/>
        <w:left w:val="none" w:sz="0" w:space="0" w:color="auto"/>
        <w:bottom w:val="none" w:sz="0" w:space="0" w:color="auto"/>
        <w:right w:val="none" w:sz="0" w:space="0" w:color="auto"/>
      </w:divBdr>
    </w:div>
    <w:div w:id="1541085844">
      <w:bodyDiv w:val="1"/>
      <w:marLeft w:val="0"/>
      <w:marRight w:val="0"/>
      <w:marTop w:val="0"/>
      <w:marBottom w:val="0"/>
      <w:divBdr>
        <w:top w:val="none" w:sz="0" w:space="0" w:color="auto"/>
        <w:left w:val="none" w:sz="0" w:space="0" w:color="auto"/>
        <w:bottom w:val="none" w:sz="0" w:space="0" w:color="auto"/>
        <w:right w:val="none" w:sz="0" w:space="0" w:color="auto"/>
      </w:divBdr>
    </w:div>
    <w:div w:id="1554584499">
      <w:bodyDiv w:val="1"/>
      <w:marLeft w:val="0"/>
      <w:marRight w:val="0"/>
      <w:marTop w:val="0"/>
      <w:marBottom w:val="0"/>
      <w:divBdr>
        <w:top w:val="none" w:sz="0" w:space="0" w:color="auto"/>
        <w:left w:val="none" w:sz="0" w:space="0" w:color="auto"/>
        <w:bottom w:val="none" w:sz="0" w:space="0" w:color="auto"/>
        <w:right w:val="none" w:sz="0" w:space="0" w:color="auto"/>
      </w:divBdr>
    </w:div>
    <w:div w:id="1614093393">
      <w:bodyDiv w:val="1"/>
      <w:marLeft w:val="0"/>
      <w:marRight w:val="0"/>
      <w:marTop w:val="0"/>
      <w:marBottom w:val="0"/>
      <w:divBdr>
        <w:top w:val="none" w:sz="0" w:space="0" w:color="auto"/>
        <w:left w:val="none" w:sz="0" w:space="0" w:color="auto"/>
        <w:bottom w:val="none" w:sz="0" w:space="0" w:color="auto"/>
        <w:right w:val="none" w:sz="0" w:space="0" w:color="auto"/>
      </w:divBdr>
    </w:div>
    <w:div w:id="1653487450">
      <w:bodyDiv w:val="1"/>
      <w:marLeft w:val="0"/>
      <w:marRight w:val="0"/>
      <w:marTop w:val="0"/>
      <w:marBottom w:val="0"/>
      <w:divBdr>
        <w:top w:val="none" w:sz="0" w:space="0" w:color="auto"/>
        <w:left w:val="none" w:sz="0" w:space="0" w:color="auto"/>
        <w:bottom w:val="none" w:sz="0" w:space="0" w:color="auto"/>
        <w:right w:val="none" w:sz="0" w:space="0" w:color="auto"/>
      </w:divBdr>
    </w:div>
    <w:div w:id="1657034302">
      <w:bodyDiv w:val="1"/>
      <w:marLeft w:val="0"/>
      <w:marRight w:val="0"/>
      <w:marTop w:val="0"/>
      <w:marBottom w:val="0"/>
      <w:divBdr>
        <w:top w:val="none" w:sz="0" w:space="0" w:color="auto"/>
        <w:left w:val="none" w:sz="0" w:space="0" w:color="auto"/>
        <w:bottom w:val="none" w:sz="0" w:space="0" w:color="auto"/>
        <w:right w:val="none" w:sz="0" w:space="0" w:color="auto"/>
      </w:divBdr>
      <w:divsChild>
        <w:div w:id="1123421377">
          <w:marLeft w:val="0"/>
          <w:marRight w:val="0"/>
          <w:marTop w:val="0"/>
          <w:marBottom w:val="0"/>
          <w:divBdr>
            <w:top w:val="none" w:sz="0" w:space="0" w:color="auto"/>
            <w:left w:val="none" w:sz="0" w:space="0" w:color="auto"/>
            <w:bottom w:val="none" w:sz="0" w:space="0" w:color="auto"/>
            <w:right w:val="none" w:sz="0" w:space="0" w:color="auto"/>
          </w:divBdr>
          <w:divsChild>
            <w:div w:id="1070689436">
              <w:marLeft w:val="0"/>
              <w:marRight w:val="0"/>
              <w:marTop w:val="0"/>
              <w:marBottom w:val="0"/>
              <w:divBdr>
                <w:top w:val="none" w:sz="0" w:space="0" w:color="auto"/>
                <w:left w:val="none" w:sz="0" w:space="0" w:color="auto"/>
                <w:bottom w:val="none" w:sz="0" w:space="0" w:color="auto"/>
                <w:right w:val="none" w:sz="0" w:space="0" w:color="auto"/>
              </w:divBdr>
              <w:divsChild>
                <w:div w:id="1105541736">
                  <w:marLeft w:val="0"/>
                  <w:marRight w:val="0"/>
                  <w:marTop w:val="0"/>
                  <w:marBottom w:val="0"/>
                  <w:divBdr>
                    <w:top w:val="none" w:sz="0" w:space="0" w:color="auto"/>
                    <w:left w:val="none" w:sz="0" w:space="0" w:color="auto"/>
                    <w:bottom w:val="none" w:sz="0" w:space="0" w:color="auto"/>
                    <w:right w:val="none" w:sz="0" w:space="0" w:color="auto"/>
                  </w:divBdr>
                  <w:divsChild>
                    <w:div w:id="71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7724">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99451782">
      <w:bodyDiv w:val="1"/>
      <w:marLeft w:val="0"/>
      <w:marRight w:val="0"/>
      <w:marTop w:val="0"/>
      <w:marBottom w:val="0"/>
      <w:divBdr>
        <w:top w:val="none" w:sz="0" w:space="0" w:color="auto"/>
        <w:left w:val="none" w:sz="0" w:space="0" w:color="auto"/>
        <w:bottom w:val="none" w:sz="0" w:space="0" w:color="auto"/>
        <w:right w:val="none" w:sz="0" w:space="0" w:color="auto"/>
      </w:divBdr>
    </w:div>
    <w:div w:id="1874423301">
      <w:bodyDiv w:val="1"/>
      <w:marLeft w:val="0"/>
      <w:marRight w:val="0"/>
      <w:marTop w:val="0"/>
      <w:marBottom w:val="0"/>
      <w:divBdr>
        <w:top w:val="none" w:sz="0" w:space="0" w:color="auto"/>
        <w:left w:val="none" w:sz="0" w:space="0" w:color="auto"/>
        <w:bottom w:val="none" w:sz="0" w:space="0" w:color="auto"/>
        <w:right w:val="none" w:sz="0" w:space="0" w:color="auto"/>
      </w:divBdr>
    </w:div>
    <w:div w:id="2033257773">
      <w:bodyDiv w:val="1"/>
      <w:marLeft w:val="0"/>
      <w:marRight w:val="0"/>
      <w:marTop w:val="0"/>
      <w:marBottom w:val="0"/>
      <w:divBdr>
        <w:top w:val="none" w:sz="0" w:space="0" w:color="auto"/>
        <w:left w:val="none" w:sz="0" w:space="0" w:color="auto"/>
        <w:bottom w:val="none" w:sz="0" w:space="0" w:color="auto"/>
        <w:right w:val="none" w:sz="0" w:space="0" w:color="auto"/>
      </w:divBdr>
    </w:div>
    <w:div w:id="20911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C9EDDD826504C8F7F7C3F68E7C4FC" ma:contentTypeVersion="18" ma:contentTypeDescription="Create a new document." ma:contentTypeScope="" ma:versionID="ff3f54f8f6adedf9ea6675ab43766295">
  <xsd:schema xmlns:xsd="http://www.w3.org/2001/XMLSchema" xmlns:xs="http://www.w3.org/2001/XMLSchema" xmlns:p="http://schemas.microsoft.com/office/2006/metadata/properties" xmlns:ns2="90002530-39ed-4529-a695-4946b47fea1b" xmlns:ns3="a6a12e67-8dfa-49da-befd-d7ffda34aa6e" targetNamespace="http://schemas.microsoft.com/office/2006/metadata/properties" ma:root="true" ma:fieldsID="f50b2bdbe58b4936eb5eeb41a3f82ee8" ns2:_="" ns3:_="">
    <xsd:import namespace="90002530-39ed-4529-a695-4946b47fea1b"/>
    <xsd:import namespace="a6a12e67-8dfa-49da-befd-d7ffda34a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02530-39ed-4529-a695-4946b47f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ac24d3-224f-4018-8a6d-3475382f78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12e67-8dfa-49da-befd-d7ffda34a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445404-ef05-42e5-8ff9-f57e4a1241ef}" ma:internalName="TaxCatchAll" ma:showField="CatchAllData" ma:web="a6a12e67-8dfa-49da-befd-d7ffda34a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6a12e67-8dfa-49da-befd-d7ffda34aa6e">
      <UserInfo>
        <DisplayName/>
        <AccountId xsi:nil="true"/>
        <AccountType/>
      </UserInfo>
    </SharedWithUsers>
    <lcf76f155ced4ddcb4097134ff3c332f xmlns="90002530-39ed-4529-a695-4946b47fea1b">
      <Terms xmlns="http://schemas.microsoft.com/office/infopath/2007/PartnerControls"/>
    </lcf76f155ced4ddcb4097134ff3c332f>
    <TaxCatchAll xmlns="a6a12e67-8dfa-49da-befd-d7ffda34aa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DE0B3-ED5A-4900-9FA3-88250FD4F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02530-39ed-4529-a695-4946b47fea1b"/>
    <ds:schemaRef ds:uri="a6a12e67-8dfa-49da-befd-d7ffda34a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4691E-D1E4-4B9F-9D93-691E4DDB6C70}">
  <ds:schemaRefs>
    <ds:schemaRef ds:uri="http://schemas.microsoft.com/office/2006/metadata/properties"/>
    <ds:schemaRef ds:uri="http://schemas.microsoft.com/office/infopath/2007/PartnerControls"/>
    <ds:schemaRef ds:uri="a6a12e67-8dfa-49da-befd-d7ffda34aa6e"/>
    <ds:schemaRef ds:uri="90002530-39ed-4529-a695-4946b47fea1b"/>
  </ds:schemaRefs>
</ds:datastoreItem>
</file>

<file path=customXml/itemProps3.xml><?xml version="1.0" encoding="utf-8"?>
<ds:datastoreItem xmlns:ds="http://schemas.openxmlformats.org/officeDocument/2006/customXml" ds:itemID="{5A3CA3B1-8B5B-453D-8340-9B090A688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1726</Words>
  <Characters>9936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Trautman</dc:creator>
  <cp:keywords/>
  <dc:description/>
  <cp:lastModifiedBy>Tim Saunders</cp:lastModifiedBy>
  <cp:revision>4</cp:revision>
  <cp:lastPrinted>2025-04-24T19:40:00Z</cp:lastPrinted>
  <dcterms:created xsi:type="dcterms:W3CDTF">2025-10-17T13:10:00Z</dcterms:created>
  <dcterms:modified xsi:type="dcterms:W3CDTF">2025-10-17T14:05:00Z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fb45235f-8603-4e67-9f01-d9b33c57f63a</vt:lpwstr>
  </property>
  <property fmtid="{D5CDD505-2E9C-101B-9397-08002B2CF9AE}" pid="3" name="MediaServiceImageTags">
    <vt:lpwstr/>
  </property>
  <property fmtid="{D5CDD505-2E9C-101B-9397-08002B2CF9AE}" pid="4" name="ContentTypeId">
    <vt:lpwstr>0x010100405C9EDDD826504C8F7F7C3F68E7C4FC</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{"FileActivityType":"9","FileActivityTimeStamp":"2025-01-23T15:37:33.213Z","FileActivityUsersOnPage":[{"DisplayName":"Patricia Lassiter","Id":"patricia.lassiter@cvpdc.org"},{"DisplayName":"Tim Saunders","Id":"tim.saunders_vcwcentral.com#ext#@cvpdc.onmicrosoft.com"}],"FileActivityNavigationId":null}</vt:lpwstr>
  </property>
  <property fmtid="{D5CDD505-2E9C-101B-9397-08002B2CF9AE}" pid="8" name="TriggerFlowInfo">
    <vt:lpwstr/>
  </property>
</Properties>
</file>