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A5F1" w14:textId="5B8DD857" w:rsidR="00856A7F" w:rsidRDefault="00C60046" w:rsidP="00856A7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B17A03" wp14:editId="1E3CEC69">
            <wp:simplePos x="0" y="0"/>
            <wp:positionH relativeFrom="column">
              <wp:posOffset>2378922</wp:posOffset>
            </wp:positionH>
            <wp:positionV relativeFrom="paragraph">
              <wp:posOffset>-482600</wp:posOffset>
            </wp:positionV>
            <wp:extent cx="1226761" cy="1076370"/>
            <wp:effectExtent l="0" t="0" r="0" b="0"/>
            <wp:wrapNone/>
            <wp:docPr id="111341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1623" name="Picture 11134162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61" cy="107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B8298" w14:textId="77777777" w:rsidR="005905EA" w:rsidRDefault="005905EA" w:rsidP="00856A7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68BC95E" w14:textId="586B7A31" w:rsidR="00856A7F" w:rsidRDefault="00856A7F" w:rsidP="00856A7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Central Virginia Workforce Development Area VII</w:t>
      </w:r>
    </w:p>
    <w:p w14:paraId="4BB90B8A" w14:textId="341DB6D0" w:rsidR="00856A7F" w:rsidRDefault="00856A7F" w:rsidP="00856A7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Serving the City of Lynchburg, and Counties of Amherst, Appomattox, Bedford, and Campbell</w:t>
      </w:r>
    </w:p>
    <w:p w14:paraId="14FC98A8" w14:textId="77777777" w:rsidR="00856A7F" w:rsidRDefault="00856A7F" w:rsidP="00856A7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979319C" w14:textId="77777777" w:rsidR="00856A7F" w:rsidRDefault="00856A7F" w:rsidP="00856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Workforce Development Board Meeting</w:t>
      </w:r>
    </w:p>
    <w:p w14:paraId="7970F992" w14:textId="583C6A83" w:rsidR="00856A7F" w:rsidRDefault="00E24638" w:rsidP="00856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14, 2026</w:t>
      </w:r>
    </w:p>
    <w:p w14:paraId="7E235650" w14:textId="77777777" w:rsidR="00856A7F" w:rsidRDefault="00856A7F" w:rsidP="00856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3:00 p.m. at</w:t>
      </w:r>
    </w:p>
    <w:p w14:paraId="2CB33A11" w14:textId="77777777" w:rsidR="00856A7F" w:rsidRDefault="00856A7F" w:rsidP="00856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Lynchburg Regional Business Alliance</w:t>
      </w:r>
    </w:p>
    <w:p w14:paraId="72C77384" w14:textId="77777777" w:rsidR="00856A7F" w:rsidRDefault="00856A7F" w:rsidP="00856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Lynchburg, VA 24504</w:t>
      </w:r>
    </w:p>
    <w:p w14:paraId="68A78AE2" w14:textId="77777777" w:rsidR="00856A7F" w:rsidRDefault="00856A7F" w:rsidP="00856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7EAB9" w14:textId="72FB1A08" w:rsidR="00856A7F" w:rsidRDefault="00856A7F" w:rsidP="00856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Draft – until board approves.</w:t>
      </w:r>
    </w:p>
    <w:p w14:paraId="2622A842" w14:textId="1A9DAF7D" w:rsidR="00856A7F" w:rsidRDefault="00856A7F" w:rsidP="00856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0"/>
      </w:tblGrid>
      <w:tr w:rsidR="00176325" w:rsidRPr="00176325" w14:paraId="2B2B2A32" w14:textId="77777777" w:rsidTr="00176325">
        <w:tc>
          <w:tcPr>
            <w:tcW w:w="9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5E6B8" w14:textId="321A1FB0" w:rsidR="002B21CF" w:rsidRDefault="007612B8" w:rsidP="0008153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612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Members Present</w:t>
            </w:r>
            <w:r w:rsidRPr="00761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3018">
              <w:rPr>
                <w:rFonts w:ascii="Times New Roman" w:hAnsi="Times New Roman" w:cs="Times New Roman"/>
                <w:sz w:val="24"/>
                <w:szCs w:val="24"/>
              </w:rPr>
              <w:t xml:space="preserve">Lauren Anderson, </w:t>
            </w:r>
            <w:r w:rsidR="001E675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B15E22" w:rsidRPr="00B15E22">
              <w:rPr>
                <w:rFonts w:ascii="Times New Roman" w:hAnsi="Times New Roman" w:cs="Times New Roman"/>
                <w:sz w:val="24"/>
                <w:szCs w:val="24"/>
              </w:rPr>
              <w:t xml:space="preserve">John Capps, </w:t>
            </w:r>
            <w:r w:rsidR="001E675D">
              <w:rPr>
                <w:rFonts w:ascii="Times New Roman" w:hAnsi="Times New Roman" w:cs="Times New Roman"/>
                <w:sz w:val="24"/>
                <w:szCs w:val="24"/>
              </w:rPr>
              <w:t xml:space="preserve">Clif Coleman, </w:t>
            </w:r>
            <w:r w:rsidR="008F3018">
              <w:rPr>
                <w:rFonts w:ascii="Times New Roman" w:hAnsi="Times New Roman" w:cs="Times New Roman"/>
                <w:sz w:val="24"/>
                <w:szCs w:val="24"/>
              </w:rPr>
              <w:t>Andrew Crawford</w:t>
            </w:r>
            <w:r w:rsidR="00B15E22" w:rsidRPr="00B15E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3018">
              <w:rPr>
                <w:rFonts w:ascii="Times New Roman" w:hAnsi="Times New Roman" w:cs="Times New Roman"/>
                <w:sz w:val="24"/>
                <w:szCs w:val="24"/>
              </w:rPr>
              <w:t>Cheryl Giggetts</w:t>
            </w:r>
            <w:r w:rsidR="00B15E22" w:rsidRPr="00B15E22">
              <w:rPr>
                <w:rFonts w:ascii="Times New Roman" w:hAnsi="Times New Roman" w:cs="Times New Roman"/>
                <w:sz w:val="24"/>
                <w:szCs w:val="24"/>
              </w:rPr>
              <w:t>, Tori Gilmartin, Nat Marshall (Chair), Kimberly Mc</w:t>
            </w:r>
            <w:r w:rsidR="000542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15E22" w:rsidRPr="00B15E22">
              <w:rPr>
                <w:rFonts w:ascii="Times New Roman" w:hAnsi="Times New Roman" w:cs="Times New Roman"/>
                <w:sz w:val="24"/>
                <w:szCs w:val="24"/>
              </w:rPr>
              <w:t xml:space="preserve">vor, Leidra McQueen, </w:t>
            </w:r>
            <w:r w:rsidR="0005421C">
              <w:rPr>
                <w:rFonts w:ascii="Times New Roman" w:hAnsi="Times New Roman" w:cs="Times New Roman"/>
                <w:sz w:val="24"/>
                <w:szCs w:val="24"/>
              </w:rPr>
              <w:t>Alisha Meador,</w:t>
            </w:r>
            <w:r w:rsidR="009466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22" w:rsidRPr="00B15E22">
              <w:rPr>
                <w:rFonts w:ascii="Times New Roman" w:hAnsi="Times New Roman" w:cs="Times New Roman"/>
                <w:sz w:val="24"/>
                <w:szCs w:val="24"/>
              </w:rPr>
              <w:t>Tamara Rosser, David Sage, Sharon Saunders</w:t>
            </w:r>
            <w:r w:rsidR="00B15E22">
              <w:rPr>
                <w:rFonts w:ascii="Times New Roman" w:hAnsi="Times New Roman" w:cs="Times New Roman"/>
                <w:sz w:val="24"/>
                <w:szCs w:val="24"/>
              </w:rPr>
              <w:t xml:space="preserve"> (Alternate for Gary Campbell)</w:t>
            </w:r>
            <w:r w:rsidR="00B15E22" w:rsidRPr="00B15E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5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60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9E5CA1">
              <w:rPr>
                <w:rFonts w:ascii="Times New Roman" w:hAnsi="Times New Roman" w:cs="Times New Roman"/>
                <w:sz w:val="24"/>
                <w:szCs w:val="24"/>
              </w:rPr>
              <w:t>Cheryl Servis</w:t>
            </w:r>
            <w:r w:rsidR="00424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5E22" w:rsidRPr="00B15E22">
              <w:rPr>
                <w:rFonts w:ascii="Times New Roman" w:hAnsi="Times New Roman" w:cs="Times New Roman"/>
                <w:sz w:val="24"/>
                <w:szCs w:val="24"/>
              </w:rPr>
              <w:t xml:space="preserve"> Jason Shockley, Jeff Spa</w:t>
            </w:r>
            <w:r w:rsidR="008A26F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15E22" w:rsidRPr="00B15E22">
              <w:rPr>
                <w:rFonts w:ascii="Times New Roman" w:hAnsi="Times New Roman" w:cs="Times New Roman"/>
                <w:sz w:val="24"/>
                <w:szCs w:val="24"/>
              </w:rPr>
              <w:t xml:space="preserve">th, </w:t>
            </w:r>
            <w:r w:rsidR="00424D94">
              <w:rPr>
                <w:rFonts w:ascii="Times New Roman" w:hAnsi="Times New Roman" w:cs="Times New Roman"/>
                <w:sz w:val="24"/>
                <w:szCs w:val="24"/>
              </w:rPr>
              <w:t>Sonya Todd, Christian Wiscovitch.</w:t>
            </w:r>
          </w:p>
          <w:p w14:paraId="50E395C1" w14:textId="77777777" w:rsidR="00DA1A2C" w:rsidRDefault="00DA1A2C" w:rsidP="0008153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82CEE" w14:textId="6CA94BB3" w:rsidR="00DA1A2C" w:rsidRDefault="00DA1A2C" w:rsidP="00DA1A2C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7612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Members Present</w:t>
            </w:r>
            <w:r w:rsidR="004670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Virtually</w:t>
            </w:r>
            <w:r w:rsidRPr="007612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03160">
              <w:rPr>
                <w:rFonts w:ascii="Times New Roman" w:hAnsi="Times New Roman" w:cs="Times New Roman"/>
                <w:sz w:val="24"/>
                <w:szCs w:val="24"/>
              </w:rPr>
              <w:t>James Davis, Kimberly Dyke-Harsley, Kaleigh Giles.</w:t>
            </w:r>
          </w:p>
          <w:p w14:paraId="694ECCA1" w14:textId="77777777" w:rsidR="00C60046" w:rsidRPr="00C60046" w:rsidRDefault="00C60046" w:rsidP="003E1354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377E4" w14:textId="5F4ADB16" w:rsid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Staff Present: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Traci Blido, Alec Brebner, </w:t>
            </w:r>
            <w:r w:rsidR="00D47305">
              <w:rPr>
                <w:rFonts w:ascii="Times New Roman" w:hAnsi="Times New Roman" w:cs="Times New Roman"/>
                <w:sz w:val="24"/>
                <w:szCs w:val="24"/>
              </w:rPr>
              <w:t xml:space="preserve">Shantel Crews, </w:t>
            </w:r>
            <w:r w:rsidR="00D47305" w:rsidRPr="00C60046">
              <w:rPr>
                <w:rFonts w:ascii="Times New Roman" w:hAnsi="Times New Roman" w:cs="Times New Roman"/>
                <w:sz w:val="24"/>
                <w:szCs w:val="24"/>
              </w:rPr>
              <w:t>Sandy Dobyns,</w:t>
            </w:r>
            <w:r w:rsidR="00D4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C9B">
              <w:rPr>
                <w:rFonts w:ascii="Times New Roman" w:hAnsi="Times New Roman" w:cs="Times New Roman"/>
                <w:sz w:val="24"/>
                <w:szCs w:val="24"/>
              </w:rPr>
              <w:t xml:space="preserve">Lamont Hobson, </w:t>
            </w:r>
            <w:r w:rsidR="00B15E22">
              <w:rPr>
                <w:rFonts w:ascii="Times New Roman" w:hAnsi="Times New Roman" w:cs="Times New Roman"/>
                <w:sz w:val="24"/>
                <w:szCs w:val="24"/>
              </w:rPr>
              <w:t>Hannah Mitchell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>, Tim Saunders</w:t>
            </w:r>
            <w:r w:rsidR="00B15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C3734B" w14:textId="77777777" w:rsidR="00D023BB" w:rsidRDefault="00D023BB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CE89" w14:textId="55F0740A" w:rsidR="00D023BB" w:rsidRPr="00C60046" w:rsidRDefault="00D023BB" w:rsidP="00D023BB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Staff Present</w:t>
            </w:r>
            <w:r w:rsidR="004670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Virtually</w:t>
            </w:r>
            <w:r w:rsidRPr="00C600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Clay Stein.</w:t>
            </w:r>
          </w:p>
          <w:p w14:paraId="53BB2DAF" w14:textId="77777777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C8360" w14:textId="694906F9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Guests Present: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4C">
              <w:rPr>
                <w:rFonts w:ascii="Times New Roman" w:hAnsi="Times New Roman" w:cs="Times New Roman"/>
                <w:sz w:val="24"/>
                <w:szCs w:val="24"/>
              </w:rPr>
              <w:t xml:space="preserve">Sharon Dunham, Virginia Works; </w:t>
            </w:r>
            <w:r w:rsidR="006718A0">
              <w:rPr>
                <w:rFonts w:ascii="Times New Roman" w:hAnsi="Times New Roman" w:cs="Times New Roman"/>
                <w:sz w:val="24"/>
                <w:szCs w:val="24"/>
              </w:rPr>
              <w:t xml:space="preserve">Jackie Pinn, Adult and Career Education of Central Virginia; </w:t>
            </w:r>
            <w:r w:rsidR="00850F25">
              <w:rPr>
                <w:rFonts w:ascii="Times New Roman" w:hAnsi="Times New Roman" w:cs="Times New Roman"/>
                <w:sz w:val="24"/>
                <w:szCs w:val="24"/>
              </w:rPr>
              <w:t>Siavash Sattar, Randolph College; Michael</w:t>
            </w:r>
            <w:r w:rsidR="00B15E22" w:rsidRPr="00B15E22">
              <w:rPr>
                <w:rFonts w:ascii="Times New Roman" w:hAnsi="Times New Roman" w:cs="Times New Roman"/>
                <w:sz w:val="24"/>
                <w:szCs w:val="24"/>
              </w:rPr>
              <w:t xml:space="preserve"> Schneider, Jamerson-Lewis Construction; </w:t>
            </w:r>
            <w:r w:rsidR="00850F25">
              <w:rPr>
                <w:rFonts w:ascii="Times New Roman" w:hAnsi="Times New Roman" w:cs="Times New Roman"/>
                <w:sz w:val="24"/>
                <w:szCs w:val="24"/>
              </w:rPr>
              <w:t>Peter Sheldon, Randolph College</w:t>
            </w:r>
            <w:r w:rsidR="00F25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CDEAE" w14:textId="77777777" w:rsidR="00CE1F8A" w:rsidRPr="00C60046" w:rsidRDefault="00CE1F8A" w:rsidP="00C21356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2DBE" w14:textId="77777777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Call to Order</w:t>
            </w:r>
          </w:p>
          <w:p w14:paraId="35D2C0C5" w14:textId="513315B9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Board Chair Nat Marshall called the meeting to order at </w:t>
            </w:r>
            <w:r w:rsidR="00576E47">
              <w:rPr>
                <w:rFonts w:ascii="Times New Roman" w:hAnsi="Times New Roman" w:cs="Times New Roman"/>
                <w:sz w:val="24"/>
                <w:szCs w:val="24"/>
              </w:rPr>
              <w:t>3:01 p.m</w:t>
            </w:r>
            <w:r w:rsidR="00B15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3A0B06" w14:textId="77777777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5CDA1" w14:textId="77777777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Roll Call &amp; Welcome of New Members</w:t>
            </w:r>
          </w:p>
          <w:p w14:paraId="716E7B6B" w14:textId="2A2113F5" w:rsid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>Nat Marshall welcomed all attendees</w:t>
            </w:r>
            <w:r w:rsidR="006E1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>All members, staff, and guests introduced themselves.</w:t>
            </w:r>
          </w:p>
          <w:p w14:paraId="3A73AEA0" w14:textId="77777777" w:rsidR="00F84D80" w:rsidRDefault="00F84D80" w:rsidP="00A12062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B0F06" w14:textId="4C953669" w:rsidR="00F84D80" w:rsidRPr="00C60046" w:rsidRDefault="00F84D80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Marshall stated that</w:t>
            </w:r>
            <w:r w:rsidR="00F00E1A">
              <w:rPr>
                <w:rFonts w:ascii="Times New Roman" w:hAnsi="Times New Roman" w:cs="Times New Roman"/>
                <w:sz w:val="24"/>
                <w:szCs w:val="24"/>
              </w:rPr>
              <w:t xml:space="preserve"> per the bylaws, he must step down as chair </w:t>
            </w:r>
            <w:r w:rsidR="00A12062">
              <w:rPr>
                <w:rFonts w:ascii="Times New Roman" w:hAnsi="Times New Roman" w:cs="Times New Roman"/>
                <w:sz w:val="24"/>
                <w:szCs w:val="24"/>
              </w:rPr>
              <w:t>after his recent retirement</w:t>
            </w:r>
            <w:r w:rsidR="005A449E">
              <w:rPr>
                <w:rFonts w:ascii="Times New Roman" w:hAnsi="Times New Roman" w:cs="Times New Roman"/>
                <w:sz w:val="24"/>
                <w:szCs w:val="24"/>
              </w:rPr>
              <w:t>. He invited those interested in the chair or vice-chair position</w:t>
            </w:r>
            <w:r w:rsidR="000B0AFD">
              <w:rPr>
                <w:rFonts w:ascii="Times New Roman" w:hAnsi="Times New Roman" w:cs="Times New Roman"/>
                <w:sz w:val="24"/>
                <w:szCs w:val="24"/>
              </w:rPr>
              <w:t xml:space="preserve"> to inform himself or staff before the upcoming July meeting. </w:t>
            </w:r>
            <w:r w:rsidR="00C3433F">
              <w:rPr>
                <w:rFonts w:ascii="Times New Roman" w:hAnsi="Times New Roman" w:cs="Times New Roman"/>
                <w:sz w:val="24"/>
                <w:szCs w:val="24"/>
              </w:rPr>
              <w:t xml:space="preserve">Nominees must represent the private sector. </w:t>
            </w:r>
            <w:r w:rsidR="00576214">
              <w:rPr>
                <w:rFonts w:ascii="Times New Roman" w:hAnsi="Times New Roman" w:cs="Times New Roman"/>
                <w:sz w:val="24"/>
                <w:szCs w:val="24"/>
              </w:rPr>
              <w:t xml:space="preserve">Traci Blido thanked Marshall for his tenure as chair and recognized his </w:t>
            </w:r>
            <w:r w:rsidR="00482491">
              <w:rPr>
                <w:rFonts w:ascii="Times New Roman" w:hAnsi="Times New Roman" w:cs="Times New Roman"/>
                <w:sz w:val="24"/>
                <w:szCs w:val="24"/>
              </w:rPr>
              <w:t xml:space="preserve">many contributions to the region. </w:t>
            </w:r>
          </w:p>
          <w:p w14:paraId="02C53892" w14:textId="77777777" w:rsidR="00C21356" w:rsidRPr="00C60046" w:rsidRDefault="00C21356" w:rsidP="00C21356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4412" w14:textId="792AE7E6" w:rsidR="00C60046" w:rsidRPr="00C60046" w:rsidRDefault="00C60046" w:rsidP="006E14AB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Public Comment Period</w:t>
            </w:r>
          </w:p>
          <w:p w14:paraId="51F74ADE" w14:textId="299F1C90" w:rsid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 Marshall opened the floor for public comment. </w:t>
            </w:r>
            <w:r w:rsidR="00C21356">
              <w:rPr>
                <w:rFonts w:ascii="Times New Roman" w:hAnsi="Times New Roman" w:cs="Times New Roman"/>
                <w:sz w:val="24"/>
                <w:szCs w:val="24"/>
              </w:rPr>
              <w:t>Hearing none, he closed the comment period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DCBA5D" w14:textId="77777777" w:rsidR="006E14AB" w:rsidRDefault="006E14AB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7710A" w14:textId="0A803DC8" w:rsidR="006E14AB" w:rsidRPr="006E14AB" w:rsidRDefault="006E14AB" w:rsidP="00C60046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Approval of </w:t>
            </w:r>
            <w:r w:rsidR="00482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13, 2026,</w:t>
            </w:r>
            <w:r w:rsidRPr="006E1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Minutes</w:t>
            </w:r>
          </w:p>
          <w:p w14:paraId="170008CF" w14:textId="766A23F4" w:rsidR="00C60046" w:rsidRDefault="006E14AB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Marshall </w:t>
            </w:r>
            <w:r w:rsidR="00290253">
              <w:rPr>
                <w:rFonts w:ascii="Times New Roman" w:hAnsi="Times New Roman" w:cs="Times New Roman"/>
                <w:sz w:val="24"/>
                <w:szCs w:val="24"/>
              </w:rPr>
              <w:t>entertained a motion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approve the </w:t>
            </w:r>
            <w:r w:rsidR="000770DB">
              <w:rPr>
                <w:rFonts w:ascii="Times New Roman" w:hAnsi="Times New Roman" w:cs="Times New Roman"/>
                <w:sz w:val="24"/>
                <w:szCs w:val="24"/>
              </w:rPr>
              <w:t xml:space="preserve">January 13, 2026, Central Virginia Workforce Development Board meeting minutes. </w:t>
            </w:r>
            <w:r w:rsidR="00CF3CA3">
              <w:rPr>
                <w:rFonts w:ascii="Times New Roman" w:hAnsi="Times New Roman" w:cs="Times New Roman"/>
                <w:sz w:val="24"/>
                <w:szCs w:val="24"/>
              </w:rPr>
              <w:t xml:space="preserve">John Capps </w:t>
            </w:r>
            <w:r w:rsidR="000770DB">
              <w:rPr>
                <w:rFonts w:ascii="Times New Roman" w:hAnsi="Times New Roman" w:cs="Times New Roman"/>
                <w:sz w:val="24"/>
                <w:szCs w:val="24"/>
              </w:rPr>
              <w:t>moved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approve the minutes as presented</w:t>
            </w:r>
            <w:r w:rsidR="00983601">
              <w:rPr>
                <w:rFonts w:ascii="Times New Roman" w:hAnsi="Times New Roman" w:cs="Times New Roman"/>
                <w:sz w:val="24"/>
                <w:szCs w:val="24"/>
              </w:rPr>
              <w:t>. Cheryl</w:t>
            </w:r>
            <w:r w:rsidR="00A65CF7">
              <w:rPr>
                <w:rFonts w:ascii="Times New Roman" w:hAnsi="Times New Roman" w:cs="Times New Roman"/>
                <w:sz w:val="24"/>
                <w:szCs w:val="24"/>
              </w:rPr>
              <w:t xml:space="preserve"> Gigget</w:t>
            </w:r>
            <w:r w:rsidR="00F12EC8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 w:rsidR="00983601">
              <w:rPr>
                <w:rFonts w:ascii="Times New Roman" w:hAnsi="Times New Roman" w:cs="Times New Roman"/>
                <w:sz w:val="24"/>
                <w:szCs w:val="24"/>
              </w:rPr>
              <w:t xml:space="preserve"> seconded the motion.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motion passed unanimously.</w:t>
            </w:r>
          </w:p>
          <w:p w14:paraId="71AEB7DB" w14:textId="77777777" w:rsidR="00B15E22" w:rsidRDefault="00B15E22" w:rsidP="00B15E22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EE8C6" w14:textId="21F3BDCF" w:rsidR="00C60046" w:rsidRPr="00F12EC8" w:rsidRDefault="00B15E22" w:rsidP="00A05E9B">
            <w:pPr>
              <w:spacing w:after="0"/>
              <w:ind w:left="-108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60046" w:rsidRPr="00F12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75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Guest Presentation – Randolph College</w:t>
            </w:r>
          </w:p>
          <w:p w14:paraId="60A3F62C" w14:textId="59E40EA4" w:rsidR="00A75621" w:rsidRDefault="006906C3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 the request of Executive Director Traci Blido, </w:t>
            </w:r>
            <w:r w:rsidR="008410BB">
              <w:rPr>
                <w:rFonts w:ascii="Times New Roman" w:hAnsi="Times New Roman" w:cs="Times New Roman"/>
                <w:sz w:val="24"/>
                <w:szCs w:val="24"/>
              </w:rPr>
              <w:t xml:space="preserve">Randolph College </w:t>
            </w:r>
            <w:r w:rsidR="00872A40">
              <w:rPr>
                <w:rFonts w:ascii="Times New Roman" w:hAnsi="Times New Roman" w:cs="Times New Roman"/>
                <w:sz w:val="24"/>
                <w:szCs w:val="24"/>
              </w:rPr>
              <w:t>representative</w:t>
            </w:r>
            <w:r w:rsidR="00AE4C4B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872A40">
              <w:rPr>
                <w:rFonts w:ascii="Times New Roman" w:hAnsi="Times New Roman" w:cs="Times New Roman"/>
                <w:sz w:val="24"/>
                <w:szCs w:val="24"/>
              </w:rPr>
              <w:t xml:space="preserve">presented </w:t>
            </w:r>
            <w:r w:rsidR="0091416E">
              <w:rPr>
                <w:rFonts w:ascii="Times New Roman" w:hAnsi="Times New Roman" w:cs="Times New Roman"/>
                <w:sz w:val="24"/>
                <w:szCs w:val="24"/>
              </w:rPr>
              <w:t xml:space="preserve">two Go Virginia (GoVA) </w:t>
            </w:r>
            <w:r w:rsidR="00A911B3">
              <w:rPr>
                <w:rFonts w:ascii="Times New Roman" w:hAnsi="Times New Roman" w:cs="Times New Roman"/>
                <w:sz w:val="24"/>
                <w:szCs w:val="24"/>
              </w:rPr>
              <w:t>funded projects</w:t>
            </w:r>
            <w:r w:rsidR="00AE4C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5866">
              <w:rPr>
                <w:rFonts w:ascii="Times New Roman" w:hAnsi="Times New Roman" w:cs="Times New Roman"/>
                <w:sz w:val="24"/>
                <w:szCs w:val="24"/>
              </w:rPr>
              <w:t>Peter Sheldon</w:t>
            </w:r>
            <w:r w:rsidR="007627A7">
              <w:rPr>
                <w:rFonts w:ascii="Times New Roman" w:hAnsi="Times New Roman" w:cs="Times New Roman"/>
                <w:sz w:val="24"/>
                <w:szCs w:val="24"/>
              </w:rPr>
              <w:t xml:space="preserve"> described </w:t>
            </w:r>
            <w:r w:rsidR="007E5D0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62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D04">
              <w:rPr>
                <w:rFonts w:ascii="Times New Roman" w:hAnsi="Times New Roman" w:cs="Times New Roman"/>
                <w:sz w:val="24"/>
                <w:szCs w:val="24"/>
              </w:rPr>
              <w:t>2024 grant</w:t>
            </w:r>
            <w:r w:rsidR="007627A7">
              <w:rPr>
                <w:rFonts w:ascii="Times New Roman" w:hAnsi="Times New Roman" w:cs="Times New Roman"/>
                <w:sz w:val="24"/>
                <w:szCs w:val="24"/>
              </w:rPr>
              <w:t xml:space="preserve"> the school used to establish its first four-year engineering degree</w:t>
            </w:r>
            <w:r w:rsidR="00B12D38">
              <w:rPr>
                <w:rFonts w:ascii="Times New Roman" w:hAnsi="Times New Roman" w:cs="Times New Roman"/>
                <w:sz w:val="24"/>
                <w:szCs w:val="24"/>
              </w:rPr>
              <w:t xml:space="preserve"> in Robotics and Mechatronics Engineering.</w:t>
            </w:r>
            <w:r w:rsidR="00926D4D">
              <w:rPr>
                <w:rFonts w:ascii="Times New Roman" w:hAnsi="Times New Roman" w:cs="Times New Roman"/>
                <w:sz w:val="24"/>
                <w:szCs w:val="24"/>
              </w:rPr>
              <w:t xml:space="preserve"> When initial success exceeded expectations, the College applied for funding to establish a Mechanical Engineering program. In total, Randolph received approximately $1 million in </w:t>
            </w:r>
            <w:r w:rsidR="00BE0301">
              <w:rPr>
                <w:rFonts w:ascii="Times New Roman" w:hAnsi="Times New Roman" w:cs="Times New Roman"/>
                <w:sz w:val="24"/>
                <w:szCs w:val="24"/>
              </w:rPr>
              <w:t xml:space="preserve">GoVA </w:t>
            </w:r>
            <w:r w:rsidR="00926D4D">
              <w:rPr>
                <w:rFonts w:ascii="Times New Roman" w:hAnsi="Times New Roman" w:cs="Times New Roman"/>
                <w:sz w:val="24"/>
                <w:szCs w:val="24"/>
              </w:rPr>
              <w:t>funding to establish the programs.</w:t>
            </w:r>
          </w:p>
          <w:p w14:paraId="4E845EFC" w14:textId="77777777" w:rsidR="00A75621" w:rsidRDefault="00A75621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3157" w14:textId="07CFD9AF" w:rsidR="00093847" w:rsidRDefault="00A75621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Sheldon introduced Siavash Sattar, </w:t>
            </w:r>
            <w:r w:rsidR="00695AAC">
              <w:rPr>
                <w:rFonts w:ascii="Times New Roman" w:hAnsi="Times New Roman" w:cs="Times New Roman"/>
                <w:sz w:val="24"/>
                <w:szCs w:val="24"/>
              </w:rPr>
              <w:t>lead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4254D7">
              <w:rPr>
                <w:rFonts w:ascii="Times New Roman" w:hAnsi="Times New Roman" w:cs="Times New Roman"/>
                <w:sz w:val="24"/>
                <w:szCs w:val="24"/>
              </w:rPr>
              <w:t>second grant program. Sattar began with an overview of labor market conditions</w:t>
            </w:r>
            <w:r w:rsidR="000316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27A3">
              <w:rPr>
                <w:rFonts w:ascii="Times New Roman" w:hAnsi="Times New Roman" w:cs="Times New Roman"/>
                <w:sz w:val="24"/>
                <w:szCs w:val="24"/>
              </w:rPr>
              <w:t>noting</w:t>
            </w:r>
            <w:r w:rsidR="00031673">
              <w:rPr>
                <w:rFonts w:ascii="Times New Roman" w:hAnsi="Times New Roman" w:cs="Times New Roman"/>
                <w:sz w:val="24"/>
                <w:szCs w:val="24"/>
              </w:rPr>
              <w:t xml:space="preserve"> the region’s </w:t>
            </w:r>
            <w:r w:rsidR="008664E1">
              <w:rPr>
                <w:rFonts w:ascii="Times New Roman" w:hAnsi="Times New Roman" w:cs="Times New Roman"/>
                <w:sz w:val="24"/>
                <w:szCs w:val="24"/>
              </w:rPr>
              <w:t>established manufacturing base</w:t>
            </w:r>
            <w:r w:rsidR="0098396D">
              <w:rPr>
                <w:rFonts w:ascii="Times New Roman" w:hAnsi="Times New Roman" w:cs="Times New Roman"/>
                <w:sz w:val="24"/>
                <w:szCs w:val="24"/>
              </w:rPr>
              <w:t xml:space="preserve">. GoVA’s Region 2 Growth and Diversification plan identified a lack of engineering talent as </w:t>
            </w:r>
            <w:r w:rsidR="000316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3005D">
              <w:rPr>
                <w:rFonts w:ascii="Times New Roman" w:hAnsi="Times New Roman" w:cs="Times New Roman"/>
                <w:sz w:val="24"/>
                <w:szCs w:val="24"/>
              </w:rPr>
              <w:t xml:space="preserve"> primary barrier to advancement and manufacturing growth.</w:t>
            </w:r>
            <w:r w:rsidR="00221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F4D">
              <w:rPr>
                <w:rFonts w:ascii="Times New Roman" w:hAnsi="Times New Roman" w:cs="Times New Roman"/>
                <w:sz w:val="24"/>
                <w:szCs w:val="24"/>
              </w:rPr>
              <w:t>Randolph College proposes to be the hub to train professional engineers</w:t>
            </w:r>
            <w:r w:rsidR="00574E20">
              <w:rPr>
                <w:rFonts w:ascii="Times New Roman" w:hAnsi="Times New Roman" w:cs="Times New Roman"/>
                <w:sz w:val="24"/>
                <w:szCs w:val="24"/>
              </w:rPr>
              <w:t xml:space="preserve">, using relationships with local K-12 STEM programs, CTE programs, CVCC, and industrial partners to ensure students are prepared to </w:t>
            </w:r>
            <w:r w:rsidR="00232D77">
              <w:rPr>
                <w:rFonts w:ascii="Times New Roman" w:hAnsi="Times New Roman" w:cs="Times New Roman"/>
                <w:sz w:val="24"/>
                <w:szCs w:val="24"/>
              </w:rPr>
              <w:t xml:space="preserve">meet local employers’ needs. </w:t>
            </w:r>
            <w:r w:rsidR="00010A9E">
              <w:rPr>
                <w:rFonts w:ascii="Times New Roman" w:hAnsi="Times New Roman" w:cs="Times New Roman"/>
                <w:sz w:val="24"/>
                <w:szCs w:val="24"/>
              </w:rPr>
              <w:t>The two-year grant program included $668,000 in GoVA funding and $340,000 in local matc</w:t>
            </w:r>
            <w:r w:rsidR="00B90824">
              <w:rPr>
                <w:rFonts w:ascii="Times New Roman" w:hAnsi="Times New Roman" w:cs="Times New Roman"/>
                <w:sz w:val="24"/>
                <w:szCs w:val="24"/>
              </w:rPr>
              <w:t>h to build, launch, and scale the program</w:t>
            </w:r>
            <w:r w:rsidR="009D4C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1874BE" w14:textId="77777777" w:rsidR="00821302" w:rsidRDefault="00821302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A3BBC" w14:textId="09BAFEED" w:rsidR="00821302" w:rsidRDefault="00821302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Upon questioning, Sheldon and Sattar confirmed that the program is </w:t>
            </w:r>
            <w:r w:rsidR="000D7B5F">
              <w:rPr>
                <w:rFonts w:ascii="Times New Roman" w:hAnsi="Times New Roman" w:cs="Times New Roman"/>
                <w:sz w:val="24"/>
                <w:szCs w:val="24"/>
              </w:rPr>
              <w:t>on campus</w:t>
            </w:r>
            <w:r w:rsidR="00E65D17">
              <w:rPr>
                <w:rFonts w:ascii="Times New Roman" w:hAnsi="Times New Roman" w:cs="Times New Roman"/>
                <w:sz w:val="24"/>
                <w:szCs w:val="24"/>
              </w:rPr>
              <w:t xml:space="preserve"> only.</w:t>
            </w:r>
            <w:r w:rsidR="00EA0088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263F4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710BF5">
              <w:rPr>
                <w:rFonts w:ascii="Times New Roman" w:hAnsi="Times New Roman" w:cs="Times New Roman"/>
                <w:sz w:val="24"/>
                <w:szCs w:val="24"/>
              </w:rPr>
              <w:t xml:space="preserve">describe local benefits, they highlighted their partnership with CVCC, providing mechatronics </w:t>
            </w:r>
            <w:r w:rsidR="009C618E">
              <w:rPr>
                <w:rFonts w:ascii="Times New Roman" w:hAnsi="Times New Roman" w:cs="Times New Roman"/>
                <w:sz w:val="24"/>
                <w:szCs w:val="24"/>
              </w:rPr>
              <w:t>students with</w:t>
            </w:r>
            <w:r w:rsidR="00710BF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37149">
              <w:rPr>
                <w:rFonts w:ascii="Times New Roman" w:hAnsi="Times New Roman" w:cs="Times New Roman"/>
                <w:sz w:val="24"/>
                <w:szCs w:val="24"/>
              </w:rPr>
              <w:t xml:space="preserve"> clear pathway to engineering. Finally, they described</w:t>
            </w:r>
            <w:r w:rsidR="008C2C32">
              <w:rPr>
                <w:rFonts w:ascii="Times New Roman" w:hAnsi="Times New Roman" w:cs="Times New Roman"/>
                <w:sz w:val="24"/>
                <w:szCs w:val="24"/>
              </w:rPr>
              <w:t xml:space="preserve"> the number of students enrolled in the program. In the first year, </w:t>
            </w:r>
            <w:r w:rsidR="00582A11">
              <w:rPr>
                <w:rFonts w:ascii="Times New Roman" w:hAnsi="Times New Roman" w:cs="Times New Roman"/>
                <w:sz w:val="24"/>
                <w:szCs w:val="24"/>
              </w:rPr>
              <w:t xml:space="preserve">32 students enrolled in the Introduction to Engineering </w:t>
            </w:r>
            <w:r w:rsidR="00E125F8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="00475B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582A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C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5F8">
              <w:rPr>
                <w:rFonts w:ascii="Times New Roman" w:hAnsi="Times New Roman" w:cs="Times New Roman"/>
                <w:sz w:val="24"/>
                <w:szCs w:val="24"/>
              </w:rPr>
              <w:t>enrolled in</w:t>
            </w:r>
            <w:r w:rsidR="00B6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A11">
              <w:rPr>
                <w:rFonts w:ascii="Times New Roman" w:hAnsi="Times New Roman" w:cs="Times New Roman"/>
                <w:sz w:val="24"/>
                <w:szCs w:val="24"/>
              </w:rPr>
              <w:t xml:space="preserve">the second year. </w:t>
            </w:r>
            <w:r w:rsidR="00FE6B54">
              <w:rPr>
                <w:rFonts w:ascii="Times New Roman" w:hAnsi="Times New Roman" w:cs="Times New Roman"/>
                <w:sz w:val="24"/>
                <w:szCs w:val="24"/>
              </w:rPr>
              <w:t xml:space="preserve">As context, </w:t>
            </w:r>
            <w:r w:rsidR="003B1B50">
              <w:rPr>
                <w:rFonts w:ascii="Times New Roman" w:hAnsi="Times New Roman" w:cs="Times New Roman"/>
                <w:sz w:val="24"/>
                <w:szCs w:val="24"/>
              </w:rPr>
              <w:t xml:space="preserve">Randolph College’s total enrollment </w:t>
            </w:r>
            <w:r w:rsidR="00F1796D">
              <w:rPr>
                <w:rFonts w:ascii="Times New Roman" w:hAnsi="Times New Roman" w:cs="Times New Roman"/>
                <w:sz w:val="24"/>
                <w:szCs w:val="24"/>
              </w:rPr>
              <w:t>is a</w:t>
            </w:r>
            <w:r w:rsidR="003B1B50">
              <w:rPr>
                <w:rFonts w:ascii="Times New Roman" w:hAnsi="Times New Roman" w:cs="Times New Roman"/>
                <w:sz w:val="24"/>
                <w:szCs w:val="24"/>
              </w:rPr>
              <w:t>bout 750 student</w:t>
            </w:r>
            <w:r w:rsidR="002636A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43B91">
              <w:rPr>
                <w:rFonts w:ascii="Times New Roman" w:hAnsi="Times New Roman" w:cs="Times New Roman"/>
                <w:sz w:val="24"/>
                <w:szCs w:val="24"/>
              </w:rPr>
              <w:t xml:space="preserve"> each year</w:t>
            </w:r>
            <w:r w:rsidR="002636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ABAC16" w14:textId="77777777" w:rsidR="002636AE" w:rsidRDefault="002636AE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85C5" w14:textId="77777777" w:rsidR="00EE6FC9" w:rsidRDefault="00475B90" w:rsidP="00EE6FC9">
            <w:pPr>
              <w:spacing w:after="0"/>
              <w:ind w:left="-108" w:right="-110"/>
              <w:rPr>
                <w:rFonts w:ascii="Times New Roman" w:hAnsi="Times New Roman" w:cs="Times New Roman"/>
                <w:color w:val="0D0F10"/>
                <w:sz w:val="24"/>
                <w:szCs w:val="24"/>
              </w:rPr>
            </w:pPr>
            <w:r w:rsidRPr="00475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Director’s Report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Traci </w:t>
            </w:r>
            <w:r w:rsidR="002636AE">
              <w:rPr>
                <w:rFonts w:ascii="Times New Roman" w:hAnsi="Times New Roman" w:cs="Times New Roman"/>
                <w:sz w:val="24"/>
                <w:szCs w:val="24"/>
              </w:rPr>
              <w:t xml:space="preserve">Blido </w:t>
            </w:r>
            <w:r w:rsidR="00513617">
              <w:rPr>
                <w:rFonts w:ascii="Times New Roman" w:hAnsi="Times New Roman" w:cs="Times New Roman"/>
                <w:sz w:val="24"/>
                <w:szCs w:val="24"/>
              </w:rPr>
              <w:t xml:space="preserve">began her director’s report by thanking </w:t>
            </w:r>
            <w:r w:rsidR="00FE4D71">
              <w:rPr>
                <w:rFonts w:ascii="Times New Roman" w:hAnsi="Times New Roman" w:cs="Times New Roman"/>
                <w:sz w:val="24"/>
                <w:szCs w:val="24"/>
              </w:rPr>
              <w:t>organizations</w:t>
            </w:r>
            <w:r w:rsidR="00513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D71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="00513617">
              <w:rPr>
                <w:rFonts w:ascii="Times New Roman" w:hAnsi="Times New Roman" w:cs="Times New Roman"/>
                <w:sz w:val="24"/>
                <w:szCs w:val="24"/>
              </w:rPr>
              <w:t xml:space="preserve"> have </w:t>
            </w:r>
            <w:r w:rsidR="009D7BB9">
              <w:rPr>
                <w:rFonts w:ascii="Times New Roman" w:hAnsi="Times New Roman" w:cs="Times New Roman"/>
                <w:sz w:val="24"/>
                <w:szCs w:val="24"/>
              </w:rPr>
              <w:t>hosted</w:t>
            </w:r>
            <w:r w:rsidR="00513617">
              <w:rPr>
                <w:rFonts w:ascii="Times New Roman" w:hAnsi="Times New Roman" w:cs="Times New Roman"/>
                <w:sz w:val="24"/>
                <w:szCs w:val="24"/>
              </w:rPr>
              <w:t xml:space="preserve"> OJTs and work experiences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including Fleet,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Aerofin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Southern Air, CVCC, VTI and others</w:t>
            </w:r>
            <w:r w:rsidR="005136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6DCE" w:rsidRPr="00EE6FC9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EE6FC9">
              <w:rPr>
                <w:rFonts w:ascii="Times New Roman" w:hAnsi="Times New Roman" w:cs="Times New Roman"/>
                <w:sz w:val="24"/>
                <w:szCs w:val="24"/>
              </w:rPr>
              <w:t xml:space="preserve">youth </w:t>
            </w:r>
            <w:r w:rsidR="005F6DCE" w:rsidRPr="00EE6FC9">
              <w:rPr>
                <w:rFonts w:ascii="Times New Roman" w:hAnsi="Times New Roman" w:cs="Times New Roman"/>
                <w:sz w:val="24"/>
                <w:szCs w:val="24"/>
              </w:rPr>
              <w:t xml:space="preserve">program places a </w:t>
            </w:r>
            <w:r w:rsidRPr="00EE6FC9">
              <w:rPr>
                <w:rFonts w:ascii="Times New Roman" w:hAnsi="Times New Roman" w:cs="Times New Roman"/>
                <w:sz w:val="24"/>
                <w:szCs w:val="24"/>
              </w:rPr>
              <w:t>young person</w:t>
            </w:r>
            <w:r w:rsidR="005F6DCE" w:rsidRPr="00EE6F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C48" w:rsidRPr="00EE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DCE" w:rsidRPr="00EE6FC9">
              <w:rPr>
                <w:rFonts w:ascii="Times New Roman" w:hAnsi="Times New Roman" w:cs="Times New Roman"/>
                <w:sz w:val="24"/>
                <w:szCs w:val="24"/>
              </w:rPr>
              <w:t xml:space="preserve">up to age 24, with an employer for </w:t>
            </w:r>
            <w:r w:rsidR="00847EF3" w:rsidRPr="00EE6FC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6272B" w:rsidRPr="00EE6FC9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r w:rsidR="00B22D1C" w:rsidRPr="00EE6FC9">
              <w:rPr>
                <w:rFonts w:ascii="Times New Roman" w:hAnsi="Times New Roman" w:cs="Times New Roman"/>
                <w:sz w:val="24"/>
                <w:szCs w:val="24"/>
              </w:rPr>
              <w:t>-term internship experience.</w:t>
            </w:r>
            <w:r w:rsidR="002F40B5" w:rsidRPr="00EE6FC9">
              <w:rPr>
                <w:rFonts w:ascii="Times New Roman" w:hAnsi="Times New Roman" w:cs="Times New Roman"/>
                <w:sz w:val="24"/>
                <w:szCs w:val="24"/>
              </w:rPr>
              <w:t xml:space="preserve"> Interested organizations may speak with Shantel Crews or Lamont Hobson</w:t>
            </w:r>
            <w:r w:rsidR="00EE6FC9" w:rsidRPr="00EE6FC9">
              <w:rPr>
                <w:rFonts w:ascii="Times New Roman" w:hAnsi="Times New Roman" w:cs="Times New Roman"/>
                <w:sz w:val="24"/>
                <w:szCs w:val="24"/>
              </w:rPr>
              <w:t xml:space="preserve"> to learn more. She said 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>we are</w:t>
            </w:r>
            <w:r w:rsidRPr="00EE6FC9">
              <w:rPr>
                <w:rFonts w:ascii="Times New Roman" w:hAnsi="Times New Roman" w:cs="Times New Roman"/>
                <w:color w:val="0D0F10"/>
                <w:sz w:val="24"/>
                <w:szCs w:val="24"/>
              </w:rPr>
              <w:t xml:space="preserve"> always looking for a variety of employers </w:t>
            </w:r>
            <w:r w:rsidR="00EE6FC9">
              <w:rPr>
                <w:rFonts w:ascii="Times New Roman" w:hAnsi="Times New Roman" w:cs="Times New Roman"/>
                <w:color w:val="0D0F10"/>
                <w:sz w:val="24"/>
                <w:szCs w:val="24"/>
              </w:rPr>
              <w:t>that</w:t>
            </w:r>
            <w:r w:rsidRPr="00EE6FC9">
              <w:rPr>
                <w:rFonts w:ascii="Times New Roman" w:hAnsi="Times New Roman" w:cs="Times New Roman"/>
                <w:color w:val="0D0F10"/>
                <w:sz w:val="24"/>
                <w:szCs w:val="24"/>
              </w:rPr>
              <w:t xml:space="preserve"> can offer these experiences or hire our clients</w:t>
            </w:r>
            <w:r w:rsidR="00EE6FC9">
              <w:rPr>
                <w:rFonts w:ascii="Times New Roman" w:hAnsi="Times New Roman" w:cs="Times New Roman"/>
                <w:color w:val="0D0F10"/>
                <w:sz w:val="24"/>
                <w:szCs w:val="24"/>
              </w:rPr>
              <w:t xml:space="preserve">. </w:t>
            </w:r>
          </w:p>
          <w:p w14:paraId="2EC0EAA7" w14:textId="77777777" w:rsidR="00EE6FC9" w:rsidRDefault="00EE6FC9" w:rsidP="00EE6FC9">
            <w:pPr>
              <w:spacing w:after="0"/>
              <w:ind w:left="-108" w:right="-110"/>
              <w:rPr>
                <w:rFonts w:ascii="Times New Roman" w:hAnsi="Times New Roman" w:cs="Times New Roman"/>
                <w:color w:val="0D0F10"/>
                <w:sz w:val="24"/>
                <w:szCs w:val="24"/>
              </w:rPr>
            </w:pPr>
          </w:p>
          <w:p w14:paraId="7BC6F6E2" w14:textId="6FDBB742" w:rsidR="000A2AC2" w:rsidRDefault="00475B90" w:rsidP="00EE6FC9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EE6FC9">
              <w:rPr>
                <w:rFonts w:ascii="Times New Roman" w:hAnsi="Times New Roman" w:cs="Times New Roman"/>
                <w:color w:val="0D0F10"/>
                <w:sz w:val="24"/>
                <w:szCs w:val="24"/>
              </w:rPr>
              <w:t>With the quarterly economic update showing that job growth is slowing and unemployment is trending up a bit (3.6% this year vs 2.9% last year), we are seeing a lot more walk-ins to our center and more requests for training fund</w:t>
            </w:r>
            <w:r w:rsidR="00EE6FC9">
              <w:rPr>
                <w:rFonts w:ascii="Times New Roman" w:hAnsi="Times New Roman" w:cs="Times New Roman"/>
                <w:color w:val="0D0F10"/>
                <w:sz w:val="24"/>
                <w:szCs w:val="24"/>
              </w:rPr>
              <w:t>s</w:t>
            </w:r>
            <w:r w:rsidRPr="00EE6FC9">
              <w:rPr>
                <w:rFonts w:ascii="Times New Roman" w:hAnsi="Times New Roman" w:cs="Times New Roman"/>
                <w:color w:val="0D0F10"/>
                <w:sz w:val="24"/>
                <w:szCs w:val="24"/>
              </w:rPr>
              <w:t>.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AC2">
              <w:rPr>
                <w:rFonts w:ascii="Times New Roman" w:hAnsi="Times New Roman" w:cs="Times New Roman"/>
                <w:sz w:val="24"/>
                <w:szCs w:val="24"/>
              </w:rPr>
              <w:t xml:space="preserve">Blido </w:t>
            </w:r>
            <w:r w:rsidR="00C03D6D">
              <w:rPr>
                <w:rFonts w:ascii="Times New Roman" w:hAnsi="Times New Roman" w:cs="Times New Roman"/>
                <w:sz w:val="24"/>
                <w:szCs w:val="24"/>
              </w:rPr>
              <w:t>announced</w:t>
            </w:r>
            <w:r w:rsidR="000A2AC2">
              <w:rPr>
                <w:rFonts w:ascii="Times New Roman" w:hAnsi="Times New Roman" w:cs="Times New Roman"/>
                <w:sz w:val="24"/>
                <w:szCs w:val="24"/>
              </w:rPr>
              <w:t xml:space="preserve"> that Denise Hutton, 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>our long-time</w:t>
            </w:r>
            <w:r w:rsidR="00A77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AC2">
              <w:rPr>
                <w:rFonts w:ascii="Times New Roman" w:hAnsi="Times New Roman" w:cs="Times New Roman"/>
                <w:sz w:val="24"/>
                <w:szCs w:val="24"/>
              </w:rPr>
              <w:t xml:space="preserve">adult career navigator, is now 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going to </w:t>
            </w:r>
            <w:r w:rsidR="000A2AC2">
              <w:rPr>
                <w:rFonts w:ascii="Times New Roman" w:hAnsi="Times New Roman" w:cs="Times New Roman"/>
                <w:sz w:val="24"/>
                <w:szCs w:val="24"/>
              </w:rPr>
              <w:t>wor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A2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0A2AC2">
              <w:rPr>
                <w:rFonts w:ascii="Times New Roman" w:hAnsi="Times New Roman" w:cs="Times New Roman"/>
                <w:sz w:val="24"/>
                <w:szCs w:val="24"/>
              </w:rPr>
              <w:t xml:space="preserve"> Virginia Works 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in a </w:t>
            </w:r>
            <w:r w:rsidR="000A2AC2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 role</w:t>
            </w:r>
            <w:r w:rsidR="000A2A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6F67">
              <w:rPr>
                <w:rFonts w:ascii="Times New Roman" w:hAnsi="Times New Roman" w:cs="Times New Roman"/>
                <w:sz w:val="24"/>
                <w:szCs w:val="24"/>
              </w:rPr>
              <w:t xml:space="preserve">Shantel Crews added that a new adult career navigator, Benjamin Beasley, will start </w:t>
            </w:r>
            <w:r w:rsidR="00A90FD7">
              <w:rPr>
                <w:rFonts w:ascii="Times New Roman" w:hAnsi="Times New Roman" w:cs="Times New Roman"/>
                <w:sz w:val="24"/>
                <w:szCs w:val="24"/>
              </w:rPr>
              <w:t>soon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 so we can keep services going strong</w:t>
            </w:r>
            <w:r w:rsidR="00D06F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10C2AA" w14:textId="77777777" w:rsidR="00882263" w:rsidRDefault="00882263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52088" w14:textId="79235B9F" w:rsidR="00882263" w:rsidRDefault="00882263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Blido reminded the board </w:t>
            </w:r>
            <w:r w:rsidR="000D10CB">
              <w:rPr>
                <w:rFonts w:ascii="Times New Roman" w:hAnsi="Times New Roman" w:cs="Times New Roman"/>
                <w:sz w:val="24"/>
                <w:szCs w:val="24"/>
              </w:rPr>
              <w:t xml:space="preserve">of the Maritime and Nuclear Energy Grant from Virginia Works, which is available for employers in advanced manufacturing and nuclear technologies. </w:t>
            </w:r>
            <w:r w:rsidR="008B62EC">
              <w:rPr>
                <w:rFonts w:ascii="Times New Roman" w:hAnsi="Times New Roman" w:cs="Times New Roman"/>
                <w:sz w:val="24"/>
                <w:szCs w:val="24"/>
              </w:rPr>
              <w:t>Employers may receive up to $100,000 reimbursement of</w:t>
            </w:r>
            <w:r w:rsidR="004E11B4">
              <w:rPr>
                <w:rFonts w:ascii="Times New Roman" w:hAnsi="Times New Roman" w:cs="Times New Roman"/>
                <w:sz w:val="24"/>
                <w:szCs w:val="24"/>
              </w:rPr>
              <w:t xml:space="preserve"> internal</w:t>
            </w:r>
            <w:r w:rsidR="008B62EC">
              <w:rPr>
                <w:rFonts w:ascii="Times New Roman" w:hAnsi="Times New Roman" w:cs="Times New Roman"/>
                <w:sz w:val="24"/>
                <w:szCs w:val="24"/>
              </w:rPr>
              <w:t xml:space="preserve"> training costs</w:t>
            </w:r>
            <w:r w:rsidR="007366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152B">
              <w:rPr>
                <w:rFonts w:ascii="Times New Roman" w:hAnsi="Times New Roman" w:cs="Times New Roman"/>
                <w:sz w:val="24"/>
                <w:szCs w:val="24"/>
              </w:rPr>
              <w:t xml:space="preserve">She encouraged those interested to speak with her soon, as the </w:t>
            </w:r>
            <w:r w:rsidR="00736608">
              <w:rPr>
                <w:rFonts w:ascii="Times New Roman" w:hAnsi="Times New Roman" w:cs="Times New Roman"/>
                <w:sz w:val="24"/>
                <w:szCs w:val="24"/>
              </w:rPr>
              <w:t>deadline to apply is May 20</w:t>
            </w:r>
            <w:r w:rsidR="00736608" w:rsidRPr="0073660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366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68EFF5" w14:textId="77777777" w:rsidR="00736608" w:rsidRDefault="00736608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C261B" w14:textId="5E2A40AA" w:rsidR="00736608" w:rsidRDefault="00736608" w:rsidP="00A05E9B">
            <w:pPr>
              <w:spacing w:after="0"/>
              <w:ind w:left="-108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Finally, Blido noted upcoming elections in July. </w:t>
            </w:r>
            <w:r w:rsidR="009819DE">
              <w:rPr>
                <w:rFonts w:ascii="Times New Roman" w:hAnsi="Times New Roman" w:cs="Times New Roman"/>
                <w:sz w:val="24"/>
                <w:szCs w:val="24"/>
              </w:rPr>
              <w:t xml:space="preserve">Board members may expect to receive an email with a </w:t>
            </w:r>
            <w:r w:rsidR="001D0F9C">
              <w:rPr>
                <w:rFonts w:ascii="Times New Roman" w:hAnsi="Times New Roman" w:cs="Times New Roman"/>
                <w:sz w:val="24"/>
                <w:szCs w:val="24"/>
              </w:rPr>
              <w:t xml:space="preserve">mandatory annual </w:t>
            </w:r>
            <w:r w:rsidR="009819DE">
              <w:rPr>
                <w:rFonts w:ascii="Times New Roman" w:hAnsi="Times New Roman" w:cs="Times New Roman"/>
                <w:sz w:val="24"/>
                <w:szCs w:val="24"/>
              </w:rPr>
              <w:t xml:space="preserve">statement of interest, and if up for reelection, </w:t>
            </w:r>
            <w:r w:rsidR="00F4052A">
              <w:rPr>
                <w:rFonts w:ascii="Times New Roman" w:hAnsi="Times New Roman" w:cs="Times New Roman"/>
                <w:sz w:val="24"/>
                <w:szCs w:val="24"/>
              </w:rPr>
              <w:t>an application to renew for 3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 additional</w:t>
            </w:r>
            <w:r w:rsidR="00F4052A">
              <w:rPr>
                <w:rFonts w:ascii="Times New Roman" w:hAnsi="Times New Roman" w:cs="Times New Roman"/>
                <w:sz w:val="24"/>
                <w:szCs w:val="24"/>
              </w:rPr>
              <w:t xml:space="preserve"> years. </w:t>
            </w:r>
            <w:r w:rsidR="00BC08FD">
              <w:rPr>
                <w:rFonts w:ascii="Times New Roman" w:hAnsi="Times New Roman" w:cs="Times New Roman"/>
                <w:sz w:val="24"/>
                <w:szCs w:val="24"/>
              </w:rPr>
              <w:t xml:space="preserve">New members will also be </w:t>
            </w:r>
            <w:r w:rsidR="00A63C38">
              <w:rPr>
                <w:rFonts w:ascii="Times New Roman" w:hAnsi="Times New Roman" w:cs="Times New Roman"/>
                <w:sz w:val="24"/>
                <w:szCs w:val="24"/>
              </w:rPr>
              <w:t>appointed</w:t>
            </w:r>
            <w:r w:rsidR="00BC0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>by the local officials in the next month</w:t>
            </w:r>
            <w:r w:rsidR="00BC08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59FC5D6" w14:textId="77777777" w:rsidR="00610A54" w:rsidRDefault="00610A54" w:rsidP="00610A54">
            <w:pPr>
              <w:spacing w:after="0"/>
              <w:ind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046BE1" w14:textId="5DCC1D42" w:rsidR="00092C71" w:rsidRDefault="00D8589E" w:rsidP="005158C5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60046"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Finance Report – Sandy Dobyns</w:t>
            </w:r>
          </w:p>
          <w:p w14:paraId="07C9977A" w14:textId="0216F9D5" w:rsidR="00092C71" w:rsidRDefault="00092C71" w:rsidP="005158C5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92C71">
              <w:rPr>
                <w:rFonts w:ascii="Times New Roman" w:hAnsi="Times New Roman" w:cs="Times New Roman"/>
                <w:sz w:val="24"/>
                <w:szCs w:val="24"/>
              </w:rPr>
              <w:t>Finance Director Sandy Dobyns presented the financial report for</w:t>
            </w:r>
            <w:r w:rsidR="00CD019C">
              <w:rPr>
                <w:rFonts w:ascii="Times New Roman" w:hAnsi="Times New Roman" w:cs="Times New Roman"/>
                <w:sz w:val="24"/>
                <w:szCs w:val="24"/>
              </w:rPr>
              <w:t xml:space="preserve"> July 2025 through March 2026. </w:t>
            </w:r>
            <w:r w:rsidR="001C2550">
              <w:rPr>
                <w:rFonts w:ascii="Times New Roman" w:hAnsi="Times New Roman" w:cs="Times New Roman"/>
                <w:sz w:val="24"/>
                <w:szCs w:val="24"/>
              </w:rPr>
              <w:t>She stated that P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rogram </w:t>
            </w:r>
            <w:r w:rsidR="001C255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>ear 20</w:t>
            </w:r>
            <w:r w:rsidR="001C2550">
              <w:rPr>
                <w:rFonts w:ascii="Times New Roman" w:hAnsi="Times New Roman" w:cs="Times New Roman"/>
                <w:sz w:val="24"/>
                <w:szCs w:val="24"/>
              </w:rPr>
              <w:t xml:space="preserve">24 funding is closed out, and that goals were met. PY25 funding is on track to meet or exceed goals, though not yet complete. </w:t>
            </w:r>
            <w:r w:rsidR="004A2313">
              <w:rPr>
                <w:rFonts w:ascii="Times New Roman" w:hAnsi="Times New Roman" w:cs="Times New Roman"/>
                <w:sz w:val="24"/>
                <w:szCs w:val="24"/>
              </w:rPr>
              <w:t>The PY27 budget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 draft</w:t>
            </w:r>
            <w:r w:rsidR="004A2313">
              <w:rPr>
                <w:rFonts w:ascii="Times New Roman" w:hAnsi="Times New Roman" w:cs="Times New Roman"/>
                <w:sz w:val="24"/>
                <w:szCs w:val="24"/>
              </w:rPr>
              <w:t xml:space="preserve"> is in process, though no actual award numbers are expected until May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>/June</w:t>
            </w:r>
            <w:r w:rsidR="004A23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0DD5">
              <w:rPr>
                <w:rFonts w:ascii="Times New Roman" w:hAnsi="Times New Roman" w:cs="Times New Roman"/>
                <w:sz w:val="24"/>
                <w:szCs w:val="24"/>
              </w:rPr>
              <w:t xml:space="preserve">Finally, she noted that </w:t>
            </w:r>
            <w:r w:rsidR="00D15D38">
              <w:rPr>
                <w:rFonts w:ascii="Times New Roman" w:hAnsi="Times New Roman" w:cs="Times New Roman"/>
                <w:sz w:val="24"/>
                <w:szCs w:val="24"/>
              </w:rPr>
              <w:t>Infrastructure Funding A</w:t>
            </w:r>
            <w:r w:rsidR="00F20DD5">
              <w:rPr>
                <w:rFonts w:ascii="Times New Roman" w:hAnsi="Times New Roman" w:cs="Times New Roman"/>
                <w:sz w:val="24"/>
                <w:szCs w:val="24"/>
              </w:rPr>
              <w:t>greements (IFA</w:t>
            </w:r>
            <w:r w:rsidR="000268D1">
              <w:rPr>
                <w:rFonts w:ascii="Times New Roman" w:hAnsi="Times New Roman" w:cs="Times New Roman"/>
                <w:sz w:val="24"/>
                <w:szCs w:val="24"/>
              </w:rPr>
              <w:t xml:space="preserve">s) are 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soon </w:t>
            </w:r>
            <w:r w:rsidR="000268D1">
              <w:rPr>
                <w:rFonts w:ascii="Times New Roman" w:hAnsi="Times New Roman" w:cs="Times New Roman"/>
                <w:sz w:val="24"/>
                <w:szCs w:val="24"/>
              </w:rPr>
              <w:t xml:space="preserve">underway to send to partners for the coming year. </w:t>
            </w:r>
          </w:p>
          <w:p w14:paraId="3675AC4B" w14:textId="77777777" w:rsidR="000268D1" w:rsidRDefault="000268D1" w:rsidP="005158C5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4FAD5" w14:textId="288FE6AC" w:rsidR="000268D1" w:rsidRPr="00092C71" w:rsidRDefault="000268D1" w:rsidP="005158C5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Marshall asked about money rolling over into the fall. Dobyns replied that </w:t>
            </w:r>
            <w:r w:rsidR="00D25B3D">
              <w:rPr>
                <w:rFonts w:ascii="Times New Roman" w:hAnsi="Times New Roman" w:cs="Times New Roman"/>
                <w:sz w:val="24"/>
                <w:szCs w:val="24"/>
              </w:rPr>
              <w:t xml:space="preserve">she estimates it will </w:t>
            </w:r>
            <w:r w:rsidR="003C30C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D25B3D">
              <w:rPr>
                <w:rFonts w:ascii="Times New Roman" w:hAnsi="Times New Roman" w:cs="Times New Roman"/>
                <w:sz w:val="24"/>
                <w:szCs w:val="24"/>
              </w:rPr>
              <w:t xml:space="preserve"> about</w:t>
            </w:r>
            <w:r w:rsidR="007F2E36">
              <w:rPr>
                <w:rFonts w:ascii="Times New Roman" w:hAnsi="Times New Roman" w:cs="Times New Roman"/>
                <w:sz w:val="24"/>
                <w:szCs w:val="24"/>
              </w:rPr>
              <w:t xml:space="preserve"> $115,000</w:t>
            </w:r>
            <w:r w:rsidR="00097A81">
              <w:rPr>
                <w:rFonts w:ascii="Times New Roman" w:hAnsi="Times New Roman" w:cs="Times New Roman"/>
                <w:sz w:val="24"/>
                <w:szCs w:val="24"/>
              </w:rPr>
              <w:t xml:space="preserve">. The amount has been decreasing as </w:t>
            </w:r>
            <w:r w:rsidR="00B00EE0">
              <w:rPr>
                <w:rFonts w:ascii="Times New Roman" w:hAnsi="Times New Roman" w:cs="Times New Roman"/>
                <w:sz w:val="24"/>
                <w:szCs w:val="24"/>
              </w:rPr>
              <w:t xml:space="preserve">needs </w:t>
            </w:r>
            <w:r w:rsidR="000636F8">
              <w:rPr>
                <w:rFonts w:ascii="Times New Roman" w:hAnsi="Times New Roman" w:cs="Times New Roman"/>
                <w:sz w:val="24"/>
                <w:szCs w:val="24"/>
              </w:rPr>
              <w:t>grow</w:t>
            </w:r>
            <w:r w:rsidR="0052322D">
              <w:rPr>
                <w:rFonts w:ascii="Times New Roman" w:hAnsi="Times New Roman" w:cs="Times New Roman"/>
                <w:sz w:val="24"/>
                <w:szCs w:val="24"/>
              </w:rPr>
              <w:t xml:space="preserve">, and she plans to </w:t>
            </w:r>
            <w:r w:rsidR="00886B60">
              <w:rPr>
                <w:rFonts w:ascii="Times New Roman" w:hAnsi="Times New Roman" w:cs="Times New Roman"/>
                <w:sz w:val="24"/>
                <w:szCs w:val="24"/>
              </w:rPr>
              <w:t xml:space="preserve">continue </w:t>
            </w:r>
            <w:r w:rsidR="0052322D">
              <w:rPr>
                <w:rFonts w:ascii="Times New Roman" w:hAnsi="Times New Roman" w:cs="Times New Roman"/>
                <w:sz w:val="24"/>
                <w:szCs w:val="24"/>
              </w:rPr>
              <w:t xml:space="preserve">monitoring </w:t>
            </w:r>
            <w:r w:rsidR="00886B60">
              <w:rPr>
                <w:rFonts w:ascii="Times New Roman" w:hAnsi="Times New Roman" w:cs="Times New Roman"/>
                <w:sz w:val="24"/>
                <w:szCs w:val="24"/>
              </w:rPr>
              <w:t>adult fund</w:t>
            </w:r>
            <w:r w:rsidR="00B00EE0">
              <w:rPr>
                <w:rFonts w:ascii="Times New Roman" w:hAnsi="Times New Roman" w:cs="Times New Roman"/>
                <w:sz w:val="24"/>
                <w:szCs w:val="24"/>
              </w:rPr>
              <w:t>ing closely.</w:t>
            </w:r>
          </w:p>
          <w:p w14:paraId="0C1270FA" w14:textId="77777777" w:rsidR="00D8589E" w:rsidRDefault="00D8589E" w:rsidP="00C60046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C02FB6" w14:textId="37222904" w:rsidR="00092C71" w:rsidRDefault="00D8589E" w:rsidP="00B931EB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Policy Update</w:t>
            </w:r>
            <w:r w:rsidR="00B931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Clay Stein</w:t>
            </w:r>
          </w:p>
          <w:p w14:paraId="0E66031C" w14:textId="62BD4E5D" w:rsidR="00092C71" w:rsidRDefault="00092C71" w:rsidP="00092C71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92C71">
              <w:rPr>
                <w:rFonts w:ascii="Times New Roman" w:hAnsi="Times New Roman" w:cs="Times New Roman"/>
                <w:sz w:val="24"/>
                <w:szCs w:val="24"/>
              </w:rPr>
              <w:t>Clay Stein, Compliance and Monitoring Coordinator, presented</w:t>
            </w:r>
            <w:r w:rsidR="002451A6">
              <w:rPr>
                <w:rFonts w:ascii="Times New Roman" w:hAnsi="Times New Roman" w:cs="Times New Roman"/>
                <w:sz w:val="24"/>
                <w:szCs w:val="24"/>
              </w:rPr>
              <w:t xml:space="preserve"> the AP #213 Out-of-Area Job Search and Relocation Policy. </w:t>
            </w:r>
            <w:r w:rsidR="004312D1">
              <w:rPr>
                <w:rFonts w:ascii="Times New Roman" w:hAnsi="Times New Roman" w:cs="Times New Roman"/>
                <w:sz w:val="24"/>
                <w:szCs w:val="24"/>
              </w:rPr>
              <w:t>The policy is required by the state</w:t>
            </w:r>
            <w:r w:rsidR="00784E99">
              <w:rPr>
                <w:rFonts w:ascii="Times New Roman" w:hAnsi="Times New Roman" w:cs="Times New Roman"/>
                <w:sz w:val="24"/>
                <w:szCs w:val="24"/>
              </w:rPr>
              <w:t xml:space="preserve"> for each workforce area</w:t>
            </w:r>
            <w:r w:rsidR="004312D1">
              <w:rPr>
                <w:rFonts w:ascii="Times New Roman" w:hAnsi="Times New Roman" w:cs="Times New Roman"/>
                <w:sz w:val="24"/>
                <w:szCs w:val="24"/>
              </w:rPr>
              <w:t xml:space="preserve"> to authorize and govern reimbursement for job search travel and relocation expenses</w:t>
            </w:r>
            <w:r w:rsidR="0089389E">
              <w:rPr>
                <w:rFonts w:ascii="Times New Roman" w:hAnsi="Times New Roman" w:cs="Times New Roman"/>
                <w:sz w:val="24"/>
                <w:szCs w:val="24"/>
              </w:rPr>
              <w:t>. It sets clear eligibility conditions, reimbursement limits, documentation requirements, and cost controls to ensure compliance and consistency across the region.</w:t>
            </w:r>
          </w:p>
          <w:p w14:paraId="50F123F3" w14:textId="77777777" w:rsidR="00242B8A" w:rsidRDefault="00242B8A" w:rsidP="00092C71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F2571" w14:textId="10708E5B" w:rsidR="00242B8A" w:rsidRDefault="00242B8A" w:rsidP="00092C71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David Sage asked if the policy could be used to </w:t>
            </w:r>
            <w:r w:rsidR="00654278">
              <w:rPr>
                <w:rFonts w:ascii="Times New Roman" w:hAnsi="Times New Roman" w:cs="Times New Roman"/>
                <w:sz w:val="24"/>
                <w:szCs w:val="24"/>
              </w:rPr>
              <w:t xml:space="preserve">attract talent to the area. Stein replied that </w:t>
            </w:r>
            <w:r w:rsidR="009646D8">
              <w:rPr>
                <w:rFonts w:ascii="Times New Roman" w:hAnsi="Times New Roman" w:cs="Times New Roman"/>
                <w:sz w:val="24"/>
                <w:szCs w:val="24"/>
              </w:rPr>
              <w:t xml:space="preserve">individuals must be enrolled in the WIOA program to qualify for reimbursement. </w:t>
            </w:r>
          </w:p>
          <w:p w14:paraId="4D638F4E" w14:textId="77777777" w:rsidR="00092C71" w:rsidRPr="00092C71" w:rsidRDefault="00092C71" w:rsidP="00092C71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20DA7" w14:textId="74B3DDBE" w:rsidR="00092C71" w:rsidRPr="00092C71" w:rsidRDefault="004168D2" w:rsidP="00092C71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David Sage </w:t>
            </w:r>
            <w:r w:rsidR="000D499E">
              <w:rPr>
                <w:rFonts w:ascii="Times New Roman" w:hAnsi="Times New Roman" w:cs="Times New Roman"/>
                <w:sz w:val="24"/>
                <w:szCs w:val="24"/>
              </w:rPr>
              <w:t>moved</w:t>
            </w:r>
            <w:r w:rsidR="00092C71" w:rsidRPr="00092C71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5164D4">
              <w:rPr>
                <w:rFonts w:ascii="Times New Roman" w:hAnsi="Times New Roman" w:cs="Times New Roman"/>
                <w:sz w:val="24"/>
                <w:szCs w:val="24"/>
              </w:rPr>
              <w:t>accept the policy as written. John Capps</w:t>
            </w:r>
            <w:r w:rsidR="00D60EC7">
              <w:rPr>
                <w:rFonts w:ascii="Times New Roman" w:hAnsi="Times New Roman" w:cs="Times New Roman"/>
                <w:sz w:val="24"/>
                <w:szCs w:val="24"/>
              </w:rPr>
              <w:t xml:space="preserve"> seconded the motion. The motion passed unanimously</w:t>
            </w:r>
            <w:r w:rsidR="005164D4">
              <w:rPr>
                <w:rFonts w:ascii="Times New Roman" w:hAnsi="Times New Roman" w:cs="Times New Roman"/>
                <w:sz w:val="24"/>
                <w:szCs w:val="24"/>
              </w:rPr>
              <w:t xml:space="preserve">, and the policy was approved. </w:t>
            </w:r>
          </w:p>
          <w:p w14:paraId="6B5AA205" w14:textId="77777777" w:rsidR="00D8589E" w:rsidRDefault="00D8589E" w:rsidP="00092C71">
            <w:pPr>
              <w:spacing w:after="0"/>
              <w:ind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29017" w14:textId="7EBA6E13" w:rsidR="00092C71" w:rsidRDefault="00D8589E" w:rsidP="00B931EB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Business Services Report – Tim Saunders</w:t>
            </w:r>
          </w:p>
          <w:p w14:paraId="2535B87A" w14:textId="616931D1" w:rsidR="00092C71" w:rsidRDefault="00092C71" w:rsidP="006D30BE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092C71">
              <w:rPr>
                <w:rFonts w:ascii="Times New Roman" w:hAnsi="Times New Roman" w:cs="Times New Roman"/>
                <w:sz w:val="24"/>
                <w:szCs w:val="24"/>
              </w:rPr>
              <w:t>Deputy Director Tim Saunders reported that Incumbent Worker Training (IWT) continues to be utilized by local employers</w:t>
            </w:r>
            <w:r w:rsidR="000C21F7">
              <w:rPr>
                <w:rFonts w:ascii="Times New Roman" w:hAnsi="Times New Roman" w:cs="Times New Roman"/>
                <w:sz w:val="24"/>
                <w:szCs w:val="24"/>
              </w:rPr>
              <w:t>. Armes Pre</w:t>
            </w:r>
            <w:r w:rsidR="007F408B">
              <w:rPr>
                <w:rFonts w:ascii="Times New Roman" w:hAnsi="Times New Roman" w:cs="Times New Roman"/>
                <w:sz w:val="24"/>
                <w:szCs w:val="24"/>
              </w:rPr>
              <w:t xml:space="preserve">cision used </w:t>
            </w:r>
            <w:r w:rsidR="0058255F"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  <w:r w:rsidR="00994D9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7F408B">
              <w:rPr>
                <w:rFonts w:ascii="Times New Roman" w:hAnsi="Times New Roman" w:cs="Times New Roman"/>
                <w:sz w:val="24"/>
                <w:szCs w:val="24"/>
              </w:rPr>
              <w:t xml:space="preserve">IWT funds to train an employee </w:t>
            </w:r>
            <w:r w:rsidR="00EB1537">
              <w:rPr>
                <w:rFonts w:ascii="Times New Roman" w:hAnsi="Times New Roman" w:cs="Times New Roman"/>
                <w:sz w:val="24"/>
                <w:szCs w:val="24"/>
              </w:rPr>
              <w:t>in equipment maintenance and repair. Sonny Merrym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B1537">
              <w:rPr>
                <w:rFonts w:ascii="Times New Roman" w:hAnsi="Times New Roman" w:cs="Times New Roman"/>
                <w:sz w:val="24"/>
                <w:szCs w:val="24"/>
              </w:rPr>
              <w:t>n received $2,625</w:t>
            </w:r>
            <w:r w:rsidR="001D7126">
              <w:rPr>
                <w:rFonts w:ascii="Times New Roman" w:hAnsi="Times New Roman" w:cs="Times New Roman"/>
                <w:sz w:val="24"/>
                <w:szCs w:val="24"/>
              </w:rPr>
              <w:t xml:space="preserve"> to train 23 employees in beginning and intermediate Excel skills. BMS Direct received $5,747.50 to train </w:t>
            </w:r>
            <w:r w:rsidR="00463F7C">
              <w:rPr>
                <w:rFonts w:ascii="Times New Roman" w:hAnsi="Times New Roman" w:cs="Times New Roman"/>
                <w:sz w:val="24"/>
                <w:szCs w:val="24"/>
              </w:rPr>
              <w:t xml:space="preserve">7 employees in leadership development and 1 in equipment maintenance. </w:t>
            </w:r>
          </w:p>
          <w:p w14:paraId="5FDF6037" w14:textId="77777777" w:rsidR="00463F7C" w:rsidRDefault="00463F7C" w:rsidP="006D30BE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CB10B" w14:textId="3C781F4E" w:rsidR="00463F7C" w:rsidRDefault="00463F7C" w:rsidP="006D30BE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Saunders also noted recent job fairs and events</w:t>
            </w:r>
            <w:r w:rsidR="00463E2C">
              <w:rPr>
                <w:rFonts w:ascii="Times New Roman" w:hAnsi="Times New Roman" w:cs="Times New Roman"/>
                <w:sz w:val="24"/>
                <w:szCs w:val="24"/>
              </w:rPr>
              <w:t xml:space="preserve"> in partnership with Virginia Works. </w:t>
            </w:r>
            <w:r w:rsidR="007C0B8C">
              <w:rPr>
                <w:rFonts w:ascii="Times New Roman" w:hAnsi="Times New Roman" w:cs="Times New Roman"/>
                <w:sz w:val="24"/>
                <w:szCs w:val="24"/>
              </w:rPr>
              <w:t>On February 27, a USPS hiring event drew 42</w:t>
            </w:r>
            <w:r w:rsidR="00E01043">
              <w:rPr>
                <w:rFonts w:ascii="Times New Roman" w:hAnsi="Times New Roman" w:cs="Times New Roman"/>
                <w:sz w:val="24"/>
                <w:szCs w:val="24"/>
              </w:rPr>
              <w:t xml:space="preserve"> attendees. Oakwood Health and Rehab</w:t>
            </w:r>
            <w:r w:rsidR="002E7223">
              <w:rPr>
                <w:rFonts w:ascii="Times New Roman" w:hAnsi="Times New Roman" w:cs="Times New Roman"/>
                <w:sz w:val="24"/>
                <w:szCs w:val="24"/>
              </w:rPr>
              <w:t xml:space="preserve"> Center</w:t>
            </w:r>
            <w:r w:rsidR="00E01043">
              <w:rPr>
                <w:rFonts w:ascii="Times New Roman" w:hAnsi="Times New Roman" w:cs="Times New Roman"/>
                <w:sz w:val="24"/>
                <w:szCs w:val="24"/>
              </w:rPr>
              <w:t xml:space="preserve"> and Care Advantage </w:t>
            </w:r>
            <w:r w:rsidR="0029680E">
              <w:rPr>
                <w:rFonts w:ascii="Times New Roman" w:hAnsi="Times New Roman" w:cs="Times New Roman"/>
                <w:sz w:val="24"/>
                <w:szCs w:val="24"/>
              </w:rPr>
              <w:t xml:space="preserve">Home Care </w:t>
            </w:r>
            <w:r w:rsidR="00E01043">
              <w:rPr>
                <w:rFonts w:ascii="Times New Roman" w:hAnsi="Times New Roman" w:cs="Times New Roman"/>
                <w:sz w:val="24"/>
                <w:szCs w:val="24"/>
              </w:rPr>
              <w:t>hosted March events</w:t>
            </w:r>
            <w:r w:rsidR="00015974">
              <w:rPr>
                <w:rFonts w:ascii="Times New Roman" w:hAnsi="Times New Roman" w:cs="Times New Roman"/>
                <w:sz w:val="24"/>
                <w:szCs w:val="24"/>
              </w:rPr>
              <w:t xml:space="preserve">. Blido noted an upcoming Veterans Job Fair in partnership with the Lynchburg Regional Business Alliance and </w:t>
            </w:r>
            <w:r w:rsidR="00714C16">
              <w:rPr>
                <w:rFonts w:ascii="Times New Roman" w:hAnsi="Times New Roman" w:cs="Times New Roman"/>
                <w:sz w:val="24"/>
                <w:szCs w:val="24"/>
              </w:rPr>
              <w:t>local veteran</w:t>
            </w:r>
            <w:r w:rsidR="00EE6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C16">
              <w:rPr>
                <w:rFonts w:ascii="Times New Roman" w:hAnsi="Times New Roman" w:cs="Times New Roman"/>
                <w:sz w:val="24"/>
                <w:szCs w:val="24"/>
              </w:rPr>
              <w:t>organizations.</w:t>
            </w:r>
          </w:p>
          <w:p w14:paraId="5DD03E73" w14:textId="77777777" w:rsidR="00714C16" w:rsidRDefault="00714C16" w:rsidP="006D30BE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9F8A9" w14:textId="6F24CA86" w:rsidR="00714C16" w:rsidRDefault="00714C16" w:rsidP="006D30BE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Saunders described the benefits of the Youth Work Experience program, which </w:t>
            </w:r>
            <w:r w:rsidR="003156DF">
              <w:rPr>
                <w:rFonts w:ascii="Times New Roman" w:hAnsi="Times New Roman" w:cs="Times New Roman"/>
                <w:sz w:val="24"/>
                <w:szCs w:val="24"/>
              </w:rPr>
              <w:t>provides youth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882">
              <w:rPr>
                <w:rFonts w:ascii="Times New Roman" w:hAnsi="Times New Roman" w:cs="Times New Roman"/>
                <w:sz w:val="24"/>
                <w:szCs w:val="24"/>
              </w:rPr>
              <w:t xml:space="preserve">paid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 experience that aligns with their desired career path</w:t>
            </w:r>
            <w:r w:rsidR="008B5882">
              <w:rPr>
                <w:rFonts w:ascii="Times New Roman" w:hAnsi="Times New Roman" w:cs="Times New Roman"/>
                <w:sz w:val="24"/>
                <w:szCs w:val="24"/>
              </w:rPr>
              <w:t>. One Rustburg High School student interested in early childhood education began an internship with Caterpillar Clubhouse on March 2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B5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Saunders</w:t>
            </w:r>
            <w:r w:rsidR="00545ED7">
              <w:rPr>
                <w:rFonts w:ascii="Times New Roman" w:hAnsi="Times New Roman" w:cs="Times New Roman"/>
                <w:sz w:val="24"/>
                <w:szCs w:val="24"/>
              </w:rPr>
              <w:t xml:space="preserve"> described the program as highly beneficial for youth, and low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5ED7">
              <w:rPr>
                <w:rFonts w:ascii="Times New Roman" w:hAnsi="Times New Roman" w:cs="Times New Roman"/>
                <w:sz w:val="24"/>
                <w:szCs w:val="24"/>
              </w:rPr>
              <w:t xml:space="preserve">risk for employers </w:t>
            </w:r>
            <w:r w:rsidR="008B4F38">
              <w:rPr>
                <w:rFonts w:ascii="Times New Roman" w:hAnsi="Times New Roman" w:cs="Times New Roman"/>
                <w:sz w:val="24"/>
                <w:szCs w:val="24"/>
              </w:rPr>
              <w:t>due to</w:t>
            </w:r>
            <w:r w:rsidR="00545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ED7">
              <w:rPr>
                <w:rFonts w:ascii="Times New Roman" w:hAnsi="Times New Roman" w:cs="Times New Roman"/>
                <w:sz w:val="24"/>
                <w:szCs w:val="24"/>
              </w:rPr>
              <w:t>HumanKind</w:t>
            </w:r>
            <w:r w:rsidR="008B4F38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proofErr w:type="spellEnd"/>
            <w:r w:rsidR="00545ED7">
              <w:rPr>
                <w:rFonts w:ascii="Times New Roman" w:hAnsi="Times New Roman" w:cs="Times New Roman"/>
                <w:sz w:val="24"/>
                <w:szCs w:val="24"/>
              </w:rPr>
              <w:t xml:space="preserve"> insurance</w:t>
            </w:r>
            <w:r w:rsidR="008B4F38">
              <w:rPr>
                <w:rFonts w:ascii="Times New Roman" w:hAnsi="Times New Roman" w:cs="Times New Roman"/>
                <w:sz w:val="24"/>
                <w:szCs w:val="24"/>
              </w:rPr>
              <w:t xml:space="preserve"> coverage. </w:t>
            </w:r>
          </w:p>
          <w:p w14:paraId="395EBD67" w14:textId="77777777" w:rsidR="00752609" w:rsidRDefault="00752609" w:rsidP="006D30BE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7244E" w14:textId="160C5430" w:rsidR="00752609" w:rsidRPr="00092C71" w:rsidRDefault="00752609" w:rsidP="006D30BE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Finally, Saunders thanked Michael </w:t>
            </w:r>
            <w:r w:rsidRPr="00B15E22">
              <w:rPr>
                <w:rFonts w:ascii="Times New Roman" w:hAnsi="Times New Roman" w:cs="Times New Roman"/>
                <w:sz w:val="24"/>
                <w:szCs w:val="24"/>
              </w:rPr>
              <w:t>Schneider, Jamerson-Lewis Construction</w:t>
            </w:r>
            <w:r w:rsidR="00D20A12">
              <w:rPr>
                <w:rFonts w:ascii="Times New Roman" w:hAnsi="Times New Roman" w:cs="Times New Roman"/>
                <w:sz w:val="24"/>
                <w:szCs w:val="24"/>
              </w:rPr>
              <w:t>, for</w:t>
            </w:r>
            <w:r w:rsidR="00EC5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A12">
              <w:rPr>
                <w:rFonts w:ascii="Times New Roman" w:hAnsi="Times New Roman" w:cs="Times New Roman"/>
                <w:sz w:val="24"/>
                <w:szCs w:val="24"/>
              </w:rPr>
              <w:t>meeting with the Business Services team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 xml:space="preserve"> this past month</w:t>
            </w:r>
            <w:r w:rsidR="00D20A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5BF4">
              <w:rPr>
                <w:rFonts w:ascii="Times New Roman" w:hAnsi="Times New Roman" w:cs="Times New Roman"/>
                <w:sz w:val="24"/>
                <w:szCs w:val="24"/>
              </w:rPr>
              <w:t xml:space="preserve">The team </w:t>
            </w:r>
            <w:r w:rsidR="004827D7">
              <w:rPr>
                <w:rFonts w:ascii="Times New Roman" w:hAnsi="Times New Roman" w:cs="Times New Roman"/>
                <w:sz w:val="24"/>
                <w:szCs w:val="24"/>
              </w:rPr>
              <w:t xml:space="preserve">enjoyed a tour and discussions to learn more </w:t>
            </w:r>
            <w:r w:rsidR="00EC5BF4">
              <w:rPr>
                <w:rFonts w:ascii="Times New Roman" w:hAnsi="Times New Roman" w:cs="Times New Roman"/>
                <w:sz w:val="24"/>
                <w:szCs w:val="24"/>
              </w:rPr>
              <w:t xml:space="preserve">about the </w:t>
            </w:r>
            <w:r w:rsidR="00CC0CBB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r w:rsidR="00EC5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8FA920" w14:textId="77777777" w:rsidR="00C60046" w:rsidRPr="00C60046" w:rsidRDefault="00C60046" w:rsidP="00B55546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6DAB" w14:textId="0B457A76" w:rsidR="00150930" w:rsidRDefault="00C60046" w:rsidP="00DA31D3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One-Stop Center</w:t>
            </w:r>
            <w:r w:rsidR="009F0B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Operations </w:t>
            </w:r>
            <w:r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Report – </w:t>
            </w:r>
            <w:r w:rsidR="00ED3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Shantel Crews</w:t>
            </w:r>
          </w:p>
          <w:p w14:paraId="6EB57C4A" w14:textId="624C487D" w:rsidR="00150930" w:rsidRDefault="00150930" w:rsidP="00150930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Director of Workforce Operations Shantel Crews presented an overview of One-Stop Center activity and Title I program performance for the period July </w:t>
            </w:r>
            <w:r w:rsidR="009C0FF9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through </w:t>
            </w:r>
            <w:r w:rsidR="00E67FF6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="000A7FC6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Shantel 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reported a total </w:t>
            </w:r>
            <w:r w:rsidR="00DA31D3"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DA31D3">
              <w:rPr>
                <w:rFonts w:ascii="Times New Roman" w:hAnsi="Times New Roman" w:cs="Times New Roman"/>
                <w:sz w:val="24"/>
                <w:szCs w:val="24"/>
              </w:rPr>
              <w:t xml:space="preserve">4,567 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visits to the Lynchburg Center during the reporting period. </w:t>
            </w:r>
          </w:p>
          <w:p w14:paraId="1CD10E11" w14:textId="77777777" w:rsidR="00511CEA" w:rsidRDefault="00511CEA" w:rsidP="00150930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387AE" w14:textId="44BEBEF3" w:rsidR="00511CEA" w:rsidRDefault="00511CEA" w:rsidP="00511CEA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WIOA Title I Adult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, the program currently has </w:t>
            </w:r>
            <w:r w:rsidR="00707D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active cases, with </w:t>
            </w:r>
            <w:r w:rsidR="00707D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participants earning credentials and </w:t>
            </w:r>
            <w:r w:rsidR="00707D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participants </w:t>
            </w:r>
            <w:r w:rsidR="00B045AF">
              <w:rPr>
                <w:rFonts w:ascii="Times New Roman" w:hAnsi="Times New Roman" w:cs="Times New Roman"/>
                <w:sz w:val="24"/>
                <w:szCs w:val="24"/>
              </w:rPr>
              <w:t>exiting to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employment.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>For Dislocated Worker Services,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Shantel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reported </w:t>
            </w:r>
            <w:r w:rsidR="000F7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active cases, with </w:t>
            </w:r>
            <w:r w:rsidR="000F7C01">
              <w:rPr>
                <w:rFonts w:ascii="Times New Roman" w:hAnsi="Times New Roman" w:cs="Times New Roman"/>
                <w:sz w:val="24"/>
                <w:szCs w:val="24"/>
              </w:rPr>
              <w:t>2 participants exiting to employment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4E2277" w14:textId="77777777" w:rsidR="00150930" w:rsidRDefault="00150930" w:rsidP="00150930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4FF05" w14:textId="4191C2F4" w:rsidR="00150930" w:rsidRDefault="00150930" w:rsidP="00150930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the WIOA Title I Youth Program, Shantel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reported </w:t>
            </w:r>
            <w:r w:rsidR="00546B6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active youth cases, with </w:t>
            </w:r>
            <w:r w:rsidR="00546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participants earning credentials</w:t>
            </w:r>
            <w:r w:rsidR="00546B6F">
              <w:rPr>
                <w:rFonts w:ascii="Times New Roman" w:hAnsi="Times New Roman" w:cs="Times New Roman"/>
                <w:sz w:val="24"/>
                <w:szCs w:val="24"/>
              </w:rPr>
              <w:t>, and 1 exiting to employment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Shantel </w:t>
            </w:r>
            <w:r w:rsidR="00511CEA">
              <w:rPr>
                <w:rFonts w:ascii="Times New Roman" w:hAnsi="Times New Roman" w:cs="Times New Roman"/>
                <w:sz w:val="24"/>
                <w:szCs w:val="24"/>
              </w:rPr>
              <w:t>noted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that two new staff members, 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>Derrick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arham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and Benjamin Williams, have </w:t>
            </w:r>
            <w:r w:rsidR="00511CEA">
              <w:rPr>
                <w:rFonts w:ascii="Times New Roman" w:hAnsi="Times New Roman" w:cs="Times New Roman"/>
                <w:sz w:val="24"/>
                <w:szCs w:val="24"/>
              </w:rPr>
              <w:t>been performing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well </w:t>
            </w:r>
            <w:r w:rsidR="00546B6F" w:rsidRPr="0015093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 their roles.</w:t>
            </w:r>
            <w:r w:rsidR="00852EC4">
              <w:rPr>
                <w:rFonts w:ascii="Times New Roman" w:hAnsi="Times New Roman" w:cs="Times New Roman"/>
                <w:sz w:val="24"/>
                <w:szCs w:val="24"/>
              </w:rPr>
              <w:t xml:space="preserve"> They expect the number of </w:t>
            </w:r>
            <w:r w:rsidR="005F3E12">
              <w:rPr>
                <w:rFonts w:ascii="Times New Roman" w:hAnsi="Times New Roman" w:cs="Times New Roman"/>
                <w:sz w:val="24"/>
                <w:szCs w:val="24"/>
              </w:rPr>
              <w:t>youths</w:t>
            </w:r>
            <w:r w:rsidR="00852EC4">
              <w:rPr>
                <w:rFonts w:ascii="Times New Roman" w:hAnsi="Times New Roman" w:cs="Times New Roman"/>
                <w:sz w:val="24"/>
                <w:szCs w:val="24"/>
              </w:rPr>
              <w:t xml:space="preserve"> exiting to employment </w:t>
            </w:r>
            <w:r w:rsidR="00101EE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852EC4">
              <w:rPr>
                <w:rFonts w:ascii="Times New Roman" w:hAnsi="Times New Roman" w:cs="Times New Roman"/>
                <w:sz w:val="24"/>
                <w:szCs w:val="24"/>
              </w:rPr>
              <w:t xml:space="preserve"> increase over the month. </w:t>
            </w:r>
          </w:p>
          <w:p w14:paraId="6C9444B7" w14:textId="77777777" w:rsidR="00191EA5" w:rsidRDefault="00191EA5" w:rsidP="00150930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67883" w14:textId="48A9BE0D" w:rsidR="00191EA5" w:rsidRPr="00150930" w:rsidRDefault="00191EA5" w:rsidP="00B83FFD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Lamont Hobson, One-Stop Coordinator, described</w:t>
            </w:r>
            <w:r w:rsidR="00B83FFD">
              <w:rPr>
                <w:rFonts w:ascii="Times New Roman" w:hAnsi="Times New Roman" w:cs="Times New Roman"/>
                <w:sz w:val="24"/>
                <w:szCs w:val="24"/>
              </w:rPr>
              <w:t xml:space="preserve"> several new events. Resource Days occur every third Thursday of the </w:t>
            </w:r>
            <w:proofErr w:type="gramStart"/>
            <w:r w:rsidR="00B83FFD"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  <w:r w:rsidR="00915A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A5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="00915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5A57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15A57">
              <w:rPr>
                <w:rFonts w:ascii="Times New Roman" w:hAnsi="Times New Roman" w:cs="Times New Roman"/>
                <w:sz w:val="24"/>
                <w:szCs w:val="24"/>
              </w:rPr>
              <w:t xml:space="preserve"> served</w:t>
            </w:r>
            <w:proofErr w:type="gramEnd"/>
            <w:r w:rsidR="00915A57">
              <w:rPr>
                <w:rFonts w:ascii="Times New Roman" w:hAnsi="Times New Roman" w:cs="Times New Roman"/>
                <w:sz w:val="24"/>
                <w:szCs w:val="24"/>
              </w:rPr>
              <w:t xml:space="preserve"> 32 people</w:t>
            </w:r>
            <w:r w:rsidR="00AF1FA2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 w:rsidR="0061239C">
              <w:rPr>
                <w:rFonts w:ascii="Times New Roman" w:hAnsi="Times New Roman" w:cs="Times New Roman"/>
                <w:sz w:val="24"/>
                <w:szCs w:val="24"/>
              </w:rPr>
              <w:t xml:space="preserve"> partner like Job Corps</w:t>
            </w:r>
            <w:r w:rsidR="00C2453E">
              <w:rPr>
                <w:rFonts w:ascii="Times New Roman" w:hAnsi="Times New Roman" w:cs="Times New Roman"/>
                <w:sz w:val="24"/>
                <w:szCs w:val="24"/>
              </w:rPr>
              <w:t xml:space="preserve"> or DARS</w:t>
            </w:r>
            <w:r w:rsidR="0061239C">
              <w:rPr>
                <w:rFonts w:ascii="Times New Roman" w:hAnsi="Times New Roman" w:cs="Times New Roman"/>
                <w:sz w:val="24"/>
                <w:szCs w:val="24"/>
              </w:rPr>
              <w:t xml:space="preserve"> will </w:t>
            </w:r>
            <w:r w:rsidR="00954134">
              <w:rPr>
                <w:rFonts w:ascii="Times New Roman" w:hAnsi="Times New Roman" w:cs="Times New Roman"/>
                <w:sz w:val="24"/>
                <w:szCs w:val="24"/>
              </w:rPr>
              <w:t>spend time in the center answering questions and providing resources.</w:t>
            </w:r>
            <w:r w:rsidR="00B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351">
              <w:rPr>
                <w:rFonts w:ascii="Times New Roman" w:hAnsi="Times New Roman" w:cs="Times New Roman"/>
                <w:sz w:val="24"/>
                <w:szCs w:val="24"/>
              </w:rPr>
              <w:t xml:space="preserve">The new </w:t>
            </w:r>
            <w:r w:rsidR="00C87C7E">
              <w:rPr>
                <w:rFonts w:ascii="Times New Roman" w:hAnsi="Times New Roman" w:cs="Times New Roman"/>
                <w:sz w:val="24"/>
                <w:szCs w:val="24"/>
              </w:rPr>
              <w:t>Career Catcher</w:t>
            </w:r>
            <w:r w:rsidR="00A51351">
              <w:rPr>
                <w:rFonts w:ascii="Times New Roman" w:hAnsi="Times New Roman" w:cs="Times New Roman"/>
                <w:sz w:val="24"/>
                <w:szCs w:val="24"/>
              </w:rPr>
              <w:t xml:space="preserve"> events</w:t>
            </w:r>
            <w:r w:rsidR="00AF1FA2">
              <w:rPr>
                <w:rFonts w:ascii="Times New Roman" w:hAnsi="Times New Roman" w:cs="Times New Roman"/>
                <w:sz w:val="24"/>
                <w:szCs w:val="24"/>
              </w:rPr>
              <w:t xml:space="preserve"> build job readiness through soft skills training on the first </w:t>
            </w:r>
            <w:r w:rsidR="00C87C7E">
              <w:rPr>
                <w:rFonts w:ascii="Times New Roman" w:hAnsi="Times New Roman" w:cs="Times New Roman"/>
                <w:sz w:val="24"/>
                <w:szCs w:val="24"/>
              </w:rPr>
              <w:t xml:space="preserve">Friday of each month. </w:t>
            </w:r>
            <w:r w:rsidR="002B2145">
              <w:rPr>
                <w:rFonts w:ascii="Times New Roman" w:hAnsi="Times New Roman" w:cs="Times New Roman"/>
                <w:sz w:val="24"/>
                <w:szCs w:val="24"/>
              </w:rPr>
              <w:t xml:space="preserve">The third Friday of each month is dedicated </w:t>
            </w:r>
            <w:r w:rsidR="0081205C">
              <w:rPr>
                <w:rFonts w:ascii="Times New Roman" w:hAnsi="Times New Roman" w:cs="Times New Roman"/>
                <w:sz w:val="24"/>
                <w:szCs w:val="24"/>
              </w:rPr>
              <w:t>to individualized employment assistance. Th</w:t>
            </w:r>
            <w:r w:rsidR="00775610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81205C">
              <w:rPr>
                <w:rFonts w:ascii="Times New Roman" w:hAnsi="Times New Roman" w:cs="Times New Roman"/>
                <w:sz w:val="24"/>
                <w:szCs w:val="24"/>
              </w:rPr>
              <w:t>program has served 28 people</w:t>
            </w:r>
            <w:r w:rsidR="00775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205749" w14:textId="77777777" w:rsidR="00C60046" w:rsidRPr="00C60046" w:rsidRDefault="00C60046" w:rsidP="00511CEA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8030" w14:textId="77777777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Committee Reports</w:t>
            </w:r>
          </w:p>
          <w:p w14:paraId="31DA478C" w14:textId="3791DB87" w:rsidR="00150930" w:rsidRPr="00150930" w:rsidRDefault="00C60046" w:rsidP="00150930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F63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Youth Committee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 (Sherie </w:t>
            </w:r>
            <w:r w:rsidRPr="00150930">
              <w:rPr>
                <w:rFonts w:ascii="Times New Roman" w:hAnsi="Times New Roman" w:cs="Times New Roman"/>
                <w:sz w:val="24"/>
                <w:szCs w:val="24"/>
              </w:rPr>
              <w:t xml:space="preserve">Fulcher): </w:t>
            </w:r>
            <w:r w:rsidR="00532B21">
              <w:rPr>
                <w:rFonts w:ascii="Times New Roman" w:hAnsi="Times New Roman" w:cs="Times New Roman"/>
                <w:sz w:val="24"/>
                <w:szCs w:val="24"/>
              </w:rPr>
              <w:t xml:space="preserve">Blido reported </w:t>
            </w:r>
            <w:r w:rsidR="00CA4BA8">
              <w:rPr>
                <w:rFonts w:ascii="Times New Roman" w:hAnsi="Times New Roman" w:cs="Times New Roman"/>
                <w:sz w:val="24"/>
                <w:szCs w:val="24"/>
              </w:rPr>
              <w:t>having an excellent</w:t>
            </w:r>
            <w:r w:rsidR="00A10E15">
              <w:rPr>
                <w:rFonts w:ascii="Times New Roman" w:hAnsi="Times New Roman" w:cs="Times New Roman"/>
                <w:sz w:val="24"/>
                <w:szCs w:val="24"/>
              </w:rPr>
              <w:t xml:space="preserve"> Youth Committee</w:t>
            </w:r>
            <w:r w:rsidR="00CA4BA8">
              <w:rPr>
                <w:rFonts w:ascii="Times New Roman" w:hAnsi="Times New Roman" w:cs="Times New Roman"/>
                <w:sz w:val="24"/>
                <w:szCs w:val="24"/>
              </w:rPr>
              <w:t xml:space="preserve"> meeting in February with career navigators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 xml:space="preserve"> and plans are to meet quarterly going forward</w:t>
            </w:r>
            <w:r w:rsidR="00CA4B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6D40E8" w14:textId="77777777" w:rsidR="00C60046" w:rsidRPr="00C60046" w:rsidRDefault="00C60046" w:rsidP="006A45DC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FEBAF" w14:textId="33DCB031" w:rsidR="00C60046" w:rsidRPr="006A45DC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F63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Operations &amp; Performance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 (Andy Crawford): </w:t>
            </w:r>
            <w:r w:rsidR="00CB39CA">
              <w:rPr>
                <w:rFonts w:ascii="Times New Roman" w:hAnsi="Times New Roman" w:cs="Times New Roman"/>
                <w:sz w:val="24"/>
                <w:szCs w:val="24"/>
              </w:rPr>
              <w:t>Saunders</w:t>
            </w:r>
            <w:r w:rsidR="003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E45">
              <w:rPr>
                <w:rFonts w:ascii="Times New Roman" w:hAnsi="Times New Roman" w:cs="Times New Roman"/>
                <w:sz w:val="24"/>
                <w:szCs w:val="24"/>
              </w:rPr>
              <w:t>described</w:t>
            </w:r>
            <w:r w:rsidR="003278C7">
              <w:rPr>
                <w:rFonts w:ascii="Times New Roman" w:hAnsi="Times New Roman" w:cs="Times New Roman"/>
                <w:sz w:val="24"/>
                <w:szCs w:val="24"/>
              </w:rPr>
              <w:t xml:space="preserve"> a recent </w:t>
            </w:r>
            <w:r w:rsidR="00A10E15">
              <w:rPr>
                <w:rFonts w:ascii="Times New Roman" w:hAnsi="Times New Roman" w:cs="Times New Roman"/>
                <w:sz w:val="24"/>
                <w:szCs w:val="24"/>
              </w:rPr>
              <w:t xml:space="preserve">Operations &amp; Performance Committee </w:t>
            </w:r>
            <w:r w:rsidR="003278C7">
              <w:rPr>
                <w:rFonts w:ascii="Times New Roman" w:hAnsi="Times New Roman" w:cs="Times New Roman"/>
                <w:sz w:val="24"/>
                <w:szCs w:val="24"/>
              </w:rPr>
              <w:t xml:space="preserve">meeting, </w:t>
            </w:r>
            <w:r w:rsidR="00EA54B7">
              <w:rPr>
                <w:rFonts w:ascii="Times New Roman" w:hAnsi="Times New Roman" w:cs="Times New Roman"/>
                <w:sz w:val="24"/>
                <w:szCs w:val="24"/>
              </w:rPr>
              <w:t>which primarily consisted</w:t>
            </w:r>
            <w:r w:rsidR="003278C7">
              <w:rPr>
                <w:rFonts w:ascii="Times New Roman" w:hAnsi="Times New Roman" w:cs="Times New Roman"/>
                <w:sz w:val="24"/>
                <w:szCs w:val="24"/>
              </w:rPr>
              <w:t xml:space="preserve"> of the One-Stop Title I and Business Services reports.</w:t>
            </w:r>
          </w:p>
          <w:p w14:paraId="50E16586" w14:textId="77777777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B46C" w14:textId="621F3867" w:rsid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F63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Finance Committee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 (Ron Lovelace): </w:t>
            </w:r>
            <w:r w:rsidR="006A45DC">
              <w:rPr>
                <w:rFonts w:ascii="Times New Roman" w:hAnsi="Times New Roman" w:cs="Times New Roman"/>
                <w:sz w:val="24"/>
                <w:szCs w:val="24"/>
              </w:rPr>
              <w:t>No report.</w:t>
            </w:r>
          </w:p>
          <w:p w14:paraId="6A2F14D8" w14:textId="77777777" w:rsidR="007C2BBF" w:rsidRDefault="007C2BBF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64A6" w14:textId="652DE9E0" w:rsidR="007C2BBF" w:rsidRDefault="007C2BBF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F63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Executive Committee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 (Nat Marshall): </w:t>
            </w:r>
            <w:r w:rsidR="00CB39CA">
              <w:rPr>
                <w:rFonts w:ascii="Times New Roman" w:hAnsi="Times New Roman" w:cs="Times New Roman"/>
                <w:sz w:val="24"/>
                <w:szCs w:val="24"/>
              </w:rPr>
              <w:t>Blido noted</w:t>
            </w:r>
            <w:r w:rsidR="003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 xml:space="preserve">a need for </w:t>
            </w:r>
            <w:r w:rsidR="003278C7">
              <w:rPr>
                <w:rFonts w:ascii="Times New Roman" w:hAnsi="Times New Roman" w:cs="Times New Roman"/>
                <w:sz w:val="24"/>
                <w:szCs w:val="24"/>
              </w:rPr>
              <w:t>an upcoming</w:t>
            </w:r>
            <w:r w:rsidR="00EA54B7">
              <w:rPr>
                <w:rFonts w:ascii="Times New Roman" w:hAnsi="Times New Roman" w:cs="Times New Roman"/>
                <w:sz w:val="24"/>
                <w:szCs w:val="24"/>
              </w:rPr>
              <w:t xml:space="preserve"> Executive Committee</w:t>
            </w:r>
            <w:r w:rsidR="0032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>this Spring</w:t>
            </w:r>
            <w:r w:rsidR="00A63205">
              <w:rPr>
                <w:rFonts w:ascii="Times New Roman" w:hAnsi="Times New Roman" w:cs="Times New Roman"/>
                <w:sz w:val="24"/>
                <w:szCs w:val="24"/>
              </w:rPr>
              <w:t xml:space="preserve">, to be officially scheduled. </w:t>
            </w:r>
          </w:p>
          <w:p w14:paraId="04C9DABE" w14:textId="77777777" w:rsidR="00A63205" w:rsidRDefault="00A63205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CA0C0" w14:textId="39086A5E" w:rsidR="00A63205" w:rsidRDefault="00A63205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Blido welcomed 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>any announcements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="00D87AD3">
              <w:rPr>
                <w:rFonts w:ascii="Times New Roman" w:hAnsi="Times New Roman" w:cs="Times New Roman"/>
                <w:sz w:val="24"/>
                <w:szCs w:val="24"/>
              </w:rPr>
              <w:t xml:space="preserve">attendees. </w:t>
            </w:r>
          </w:p>
          <w:p w14:paraId="0FC1728D" w14:textId="77777777" w:rsidR="003F1EE2" w:rsidRDefault="003F1EE2" w:rsidP="00E1312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685F9" w14:textId="3032CC83" w:rsidR="003F1EE2" w:rsidRDefault="003F1EE2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Alec Breber, Executive Director of the Central Virginia Planning District Commission, introduced himself and 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organization, highlighting </w:t>
            </w:r>
            <w:r w:rsidR="00EE301B">
              <w:rPr>
                <w:rFonts w:ascii="Times New Roman" w:hAnsi="Times New Roman" w:cs="Times New Roman"/>
                <w:sz w:val="24"/>
                <w:szCs w:val="24"/>
              </w:rPr>
              <w:t xml:space="preserve">the staff and board’s support of the workforce board. He described </w:t>
            </w:r>
            <w:r w:rsidR="00D46706">
              <w:rPr>
                <w:rFonts w:ascii="Times New Roman" w:hAnsi="Times New Roman" w:cs="Times New Roman"/>
                <w:sz w:val="24"/>
                <w:szCs w:val="24"/>
              </w:rPr>
              <w:t>a plan under development, called a Comprehensive Economic Development Strategy</w:t>
            </w:r>
            <w:r w:rsidR="00F3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1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(CEDS)</w:t>
            </w:r>
            <w:r w:rsidR="00D46706">
              <w:rPr>
                <w:rFonts w:ascii="Times New Roman" w:hAnsi="Times New Roman" w:cs="Times New Roman"/>
                <w:sz w:val="24"/>
                <w:szCs w:val="24"/>
              </w:rPr>
              <w:t xml:space="preserve">, which will direct regional economic efforts for the next five years. He invited </w:t>
            </w:r>
            <w:r w:rsidR="00B566B2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="00D46706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B566B2">
              <w:rPr>
                <w:rFonts w:ascii="Times New Roman" w:hAnsi="Times New Roman" w:cs="Times New Roman"/>
                <w:sz w:val="24"/>
                <w:szCs w:val="24"/>
              </w:rPr>
              <w:t xml:space="preserve">attend </w:t>
            </w:r>
            <w:r w:rsidR="00E13121">
              <w:rPr>
                <w:rFonts w:ascii="Times New Roman" w:hAnsi="Times New Roman" w:cs="Times New Roman"/>
                <w:sz w:val="24"/>
                <w:szCs w:val="24"/>
              </w:rPr>
              <w:t xml:space="preserve">roundtable input meetings April 20-21. </w:t>
            </w:r>
          </w:p>
          <w:p w14:paraId="298E6B9C" w14:textId="77777777" w:rsidR="00326132" w:rsidRDefault="00326132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8A109" w14:textId="627AACFA" w:rsidR="00326132" w:rsidRDefault="00326132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Tori Gilmartin described an upcoming World</w:t>
            </w:r>
            <w:r w:rsidR="000623E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Opportunity event scheduled for October 19-20 at CVCC. The event </w:t>
            </w:r>
            <w:r w:rsidR="00597CD0">
              <w:rPr>
                <w:rFonts w:ascii="Times New Roman" w:hAnsi="Times New Roman" w:cs="Times New Roman"/>
                <w:sz w:val="24"/>
                <w:szCs w:val="24"/>
              </w:rPr>
              <w:t>introduces future talent to career opportunities in the region</w:t>
            </w:r>
            <w:r w:rsidR="009A45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21494" w14:textId="77777777" w:rsidR="009A45BE" w:rsidRDefault="009A45BE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D95C7" w14:textId="1DB49672" w:rsidR="009A45BE" w:rsidRDefault="009A45BE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Sharon Saunders described an upcoming partnership between Johnson Health Center and Amherst County Schools to provide a dental assistant program for high school students. </w:t>
            </w:r>
            <w:r w:rsidR="005231B6">
              <w:rPr>
                <w:rFonts w:ascii="Times New Roman" w:hAnsi="Times New Roman" w:cs="Times New Roman"/>
                <w:sz w:val="24"/>
                <w:szCs w:val="24"/>
              </w:rPr>
              <w:t xml:space="preserve">Participating </w:t>
            </w:r>
            <w:r w:rsidR="00AC2DB3">
              <w:rPr>
                <w:rFonts w:ascii="Times New Roman" w:hAnsi="Times New Roman" w:cs="Times New Roman"/>
                <w:sz w:val="24"/>
                <w:szCs w:val="24"/>
              </w:rPr>
              <w:t>juniors</w:t>
            </w:r>
            <w:r w:rsidR="005231B6">
              <w:rPr>
                <w:rFonts w:ascii="Times New Roman" w:hAnsi="Times New Roman" w:cs="Times New Roman"/>
                <w:sz w:val="24"/>
                <w:szCs w:val="24"/>
              </w:rPr>
              <w:t xml:space="preserve"> and seniors will receive 2 years of hands-on training at </w:t>
            </w:r>
            <w:r w:rsidR="00AC2DB3">
              <w:rPr>
                <w:rFonts w:ascii="Times New Roman" w:hAnsi="Times New Roman" w:cs="Times New Roman"/>
                <w:sz w:val="24"/>
                <w:szCs w:val="24"/>
              </w:rPr>
              <w:t>Johnson Health and leave the program credentialled.</w:t>
            </w:r>
            <w:r w:rsidR="0041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2817FC" w14:textId="77777777" w:rsidR="00582BD8" w:rsidRDefault="00582BD8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0B653" w14:textId="1CDB3489" w:rsidR="00582BD8" w:rsidRPr="00C60046" w:rsidRDefault="00582BD8" w:rsidP="007C2BBF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 Saunders noted</w:t>
            </w:r>
            <w:r w:rsidR="005C377C">
              <w:rPr>
                <w:rFonts w:ascii="Times New Roman" w:hAnsi="Times New Roman" w:cs="Times New Roman"/>
                <w:sz w:val="24"/>
                <w:szCs w:val="24"/>
              </w:rPr>
              <w:t xml:space="preserve"> two events </w:t>
            </w:r>
            <w:r w:rsidR="00414455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="005C377C">
              <w:rPr>
                <w:rFonts w:ascii="Times New Roman" w:hAnsi="Times New Roman" w:cs="Times New Roman"/>
                <w:sz w:val="24"/>
                <w:szCs w:val="24"/>
              </w:rPr>
              <w:t xml:space="preserve">staff attended: </w:t>
            </w:r>
            <w:r w:rsidR="00CA3651">
              <w:rPr>
                <w:rFonts w:ascii="Times New Roman" w:hAnsi="Times New Roman" w:cs="Times New Roman"/>
                <w:sz w:val="24"/>
                <w:szCs w:val="24"/>
              </w:rPr>
              <w:t xml:space="preserve">CVCC’s </w:t>
            </w:r>
            <w:r w:rsidR="00414455">
              <w:rPr>
                <w:rFonts w:ascii="Times New Roman" w:hAnsi="Times New Roman" w:cs="Times New Roman"/>
                <w:sz w:val="24"/>
                <w:szCs w:val="24"/>
              </w:rPr>
              <w:t>Spring Job Fair</w:t>
            </w:r>
            <w:r w:rsidR="00CA365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41445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A3651">
              <w:rPr>
                <w:rFonts w:ascii="Times New Roman" w:hAnsi="Times New Roman" w:cs="Times New Roman"/>
                <w:sz w:val="24"/>
                <w:szCs w:val="24"/>
              </w:rPr>
              <w:t xml:space="preserve">Campbell County DSS hiring event, both of which were </w:t>
            </w:r>
            <w:r w:rsidR="00853EA7">
              <w:rPr>
                <w:rFonts w:ascii="Times New Roman" w:hAnsi="Times New Roman" w:cs="Times New Roman"/>
                <w:sz w:val="24"/>
                <w:szCs w:val="24"/>
              </w:rPr>
              <w:t>well attended</w:t>
            </w:r>
            <w:r w:rsidR="00CA3651">
              <w:rPr>
                <w:rFonts w:ascii="Times New Roman" w:hAnsi="Times New Roman" w:cs="Times New Roman"/>
                <w:sz w:val="24"/>
                <w:szCs w:val="24"/>
              </w:rPr>
              <w:t xml:space="preserve">. He </w:t>
            </w:r>
            <w:r w:rsidR="002367FA">
              <w:rPr>
                <w:rFonts w:ascii="Times New Roman" w:hAnsi="Times New Roman" w:cs="Times New Roman"/>
                <w:sz w:val="24"/>
                <w:szCs w:val="24"/>
              </w:rPr>
              <w:t xml:space="preserve">also </w:t>
            </w:r>
            <w:r w:rsidR="00CA3651">
              <w:rPr>
                <w:rFonts w:ascii="Times New Roman" w:hAnsi="Times New Roman" w:cs="Times New Roman"/>
                <w:sz w:val="24"/>
                <w:szCs w:val="24"/>
              </w:rPr>
              <w:t>noted two upcoming events</w:t>
            </w:r>
            <w:r w:rsidR="00414D85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Bedford Area Chamber of Commerce hiring event on April 17</w:t>
            </w:r>
            <w:r w:rsidR="000623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414D85">
              <w:rPr>
                <w:rFonts w:ascii="Times New Roman" w:hAnsi="Times New Roman" w:cs="Times New Roman"/>
                <w:sz w:val="24"/>
                <w:szCs w:val="24"/>
              </w:rPr>
              <w:t>and the Welding Wars competition</w:t>
            </w:r>
            <w:r w:rsidR="00E07C3F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414D85">
              <w:rPr>
                <w:rFonts w:ascii="Times New Roman" w:hAnsi="Times New Roman" w:cs="Times New Roman"/>
                <w:sz w:val="24"/>
                <w:szCs w:val="24"/>
              </w:rPr>
              <w:t xml:space="preserve"> job fair on April 24 at CVCC.</w:t>
            </w:r>
          </w:p>
          <w:p w14:paraId="20167EE9" w14:textId="77777777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73F0" w14:textId="144B2D36" w:rsidR="00C60046" w:rsidRPr="00C60046" w:rsidRDefault="00C60046" w:rsidP="00D8589E">
            <w:pPr>
              <w:spacing w:after="0"/>
              <w:ind w:left="-110" w:right="-11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D8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0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Adjournment</w:t>
            </w:r>
          </w:p>
          <w:p w14:paraId="14CC8586" w14:textId="255E54DD" w:rsidR="00C60046" w:rsidRPr="00C60046" w:rsidRDefault="005A6EBB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Sage</w:t>
            </w:r>
            <w:r w:rsidR="00C60046"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 moved to adjourn the meeting.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Cheryl Giggetts</w:t>
            </w:r>
            <w:r w:rsidR="00C60046"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 seconded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motion</w:t>
            </w:r>
            <w:r w:rsidR="00C60046"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.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motion passed unanimously, and the </w:t>
            </w:r>
            <w:r w:rsidR="00C60046"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meeting adjourned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4:15</w:t>
            </w:r>
            <w:r w:rsidR="00C60046"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 p.m.</w:t>
            </w:r>
          </w:p>
          <w:p w14:paraId="052B162A" w14:textId="77777777" w:rsidR="00C60046" w:rsidRPr="00C60046" w:rsidRDefault="00C60046" w:rsidP="00C6004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5E704" w14:textId="2F63826E" w:rsidR="007B08BE" w:rsidRDefault="00C60046" w:rsidP="007B08BE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F63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Next Meeting: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 xml:space="preserve"> Tuesday, </w:t>
            </w:r>
            <w:r w:rsidR="00CB39CA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B15E22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5C5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0046">
              <w:rPr>
                <w:rFonts w:ascii="Times New Roman" w:hAnsi="Times New Roman" w:cs="Times New Roman"/>
                <w:sz w:val="24"/>
                <w:szCs w:val="24"/>
              </w:rPr>
              <w:t>, at 3:00 p.m.</w:t>
            </w:r>
          </w:p>
          <w:p w14:paraId="758D5D7A" w14:textId="77777777" w:rsidR="007B08BE" w:rsidRDefault="007B08BE" w:rsidP="007B08BE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6B426" w14:textId="5968FA80" w:rsidR="007B08BE" w:rsidRPr="007B08BE" w:rsidRDefault="007B08BE" w:rsidP="007B08BE">
            <w:pPr>
              <w:spacing w:after="0"/>
              <w:ind w:left="-110" w:right="-11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B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Minutes prepared for the CVWDB by </w:t>
            </w:r>
            <w:r w:rsidR="00B15E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Hannah Mitchell</w:t>
            </w:r>
            <w:r w:rsidR="00CB39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9508E95" w14:textId="77777777" w:rsidR="002B21CF" w:rsidRDefault="002B21CF" w:rsidP="00081536">
            <w:pPr>
              <w:spacing w:after="0"/>
              <w:ind w:left="-110"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F1BD2" w14:textId="5AC2E8A8" w:rsidR="00176325" w:rsidRPr="00176325" w:rsidRDefault="00176325" w:rsidP="002B21CF">
            <w:pPr>
              <w:spacing w:after="0"/>
              <w:ind w:right="-11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</w:tr>
      <w:tr w:rsidR="00176325" w:rsidRPr="00176325" w14:paraId="0E0DF98F" w14:textId="77777777" w:rsidTr="00176325">
        <w:tc>
          <w:tcPr>
            <w:tcW w:w="9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9103" w14:textId="2E91B439" w:rsidR="00176325" w:rsidRPr="00176325" w:rsidRDefault="00176325" w:rsidP="00C60046">
            <w:pPr>
              <w:spacing w:after="0"/>
              <w:ind w:right="-11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6729A86F" w14:textId="081549A8" w:rsidR="00060FC6" w:rsidRPr="00EA0E27" w:rsidRDefault="00060FC6" w:rsidP="00EA0E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0FC6" w:rsidRPr="00EA0E27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5372" w14:textId="77777777" w:rsidR="005725F4" w:rsidRDefault="005725F4" w:rsidP="00B07AEF">
      <w:pPr>
        <w:spacing w:after="0" w:line="240" w:lineRule="auto"/>
      </w:pPr>
      <w:r>
        <w:separator/>
      </w:r>
    </w:p>
  </w:endnote>
  <w:endnote w:type="continuationSeparator" w:id="0">
    <w:p w14:paraId="4CA39FE8" w14:textId="77777777" w:rsidR="005725F4" w:rsidRDefault="005725F4" w:rsidP="00B07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83000011"/>
      <w:docPartObj>
        <w:docPartGallery w:val="Page Numbers (Bottom of Page)"/>
        <w:docPartUnique/>
      </w:docPartObj>
    </w:sdtPr>
    <w:sdtContent>
      <w:p w14:paraId="20DF7A4B" w14:textId="53961E48" w:rsidR="00B07AEF" w:rsidRDefault="00B07AEF" w:rsidP="009D44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606A6C" w14:textId="77777777" w:rsidR="00B07AEF" w:rsidRDefault="00B07AEF" w:rsidP="00B07A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8398481"/>
      <w:docPartObj>
        <w:docPartGallery w:val="Page Numbers (Bottom of Page)"/>
        <w:docPartUnique/>
      </w:docPartObj>
    </w:sdtPr>
    <w:sdtContent>
      <w:p w14:paraId="3AED03D0" w14:textId="1B6F7199" w:rsidR="00B07AEF" w:rsidRDefault="00B07AEF" w:rsidP="009D441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9A5CF6" w14:textId="77777777" w:rsidR="00B07AEF" w:rsidRDefault="00B07AEF" w:rsidP="00B07A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99E7" w14:textId="77777777" w:rsidR="005725F4" w:rsidRDefault="005725F4" w:rsidP="00B07AEF">
      <w:pPr>
        <w:spacing w:after="0" w:line="240" w:lineRule="auto"/>
      </w:pPr>
      <w:r>
        <w:separator/>
      </w:r>
    </w:p>
  </w:footnote>
  <w:footnote w:type="continuationSeparator" w:id="0">
    <w:p w14:paraId="3A6FF9A0" w14:textId="77777777" w:rsidR="005725F4" w:rsidRDefault="005725F4" w:rsidP="00B07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D3E85"/>
    <w:multiLevelType w:val="multilevel"/>
    <w:tmpl w:val="51EC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43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7F"/>
    <w:rsid w:val="00002103"/>
    <w:rsid w:val="000058CD"/>
    <w:rsid w:val="00010A9E"/>
    <w:rsid w:val="00011206"/>
    <w:rsid w:val="00015974"/>
    <w:rsid w:val="00016BA9"/>
    <w:rsid w:val="0002237E"/>
    <w:rsid w:val="0002589D"/>
    <w:rsid w:val="000268D1"/>
    <w:rsid w:val="00026DE3"/>
    <w:rsid w:val="00031673"/>
    <w:rsid w:val="00032DB7"/>
    <w:rsid w:val="000358A3"/>
    <w:rsid w:val="000438BE"/>
    <w:rsid w:val="00044404"/>
    <w:rsid w:val="000454E6"/>
    <w:rsid w:val="00053057"/>
    <w:rsid w:val="0005421C"/>
    <w:rsid w:val="00060FC6"/>
    <w:rsid w:val="000623E4"/>
    <w:rsid w:val="000636F8"/>
    <w:rsid w:val="00065D87"/>
    <w:rsid w:val="00066955"/>
    <w:rsid w:val="000704E3"/>
    <w:rsid w:val="000770DB"/>
    <w:rsid w:val="00081536"/>
    <w:rsid w:val="00084D9A"/>
    <w:rsid w:val="0009138A"/>
    <w:rsid w:val="00092C71"/>
    <w:rsid w:val="00093847"/>
    <w:rsid w:val="00097A81"/>
    <w:rsid w:val="000A25E6"/>
    <w:rsid w:val="000A2AC2"/>
    <w:rsid w:val="000A322A"/>
    <w:rsid w:val="000A7FC6"/>
    <w:rsid w:val="000B0AFD"/>
    <w:rsid w:val="000C21F7"/>
    <w:rsid w:val="000C2F64"/>
    <w:rsid w:val="000D10CB"/>
    <w:rsid w:val="000D499E"/>
    <w:rsid w:val="000D7B5F"/>
    <w:rsid w:val="000E12EE"/>
    <w:rsid w:val="000E232B"/>
    <w:rsid w:val="000F318E"/>
    <w:rsid w:val="000F6914"/>
    <w:rsid w:val="000F7C01"/>
    <w:rsid w:val="00101EEE"/>
    <w:rsid w:val="00102E34"/>
    <w:rsid w:val="00103160"/>
    <w:rsid w:val="00107463"/>
    <w:rsid w:val="0011055F"/>
    <w:rsid w:val="001170EF"/>
    <w:rsid w:val="0012219D"/>
    <w:rsid w:val="00123767"/>
    <w:rsid w:val="00124769"/>
    <w:rsid w:val="00125FCF"/>
    <w:rsid w:val="00127F4D"/>
    <w:rsid w:val="001325F2"/>
    <w:rsid w:val="00132EF8"/>
    <w:rsid w:val="00142C78"/>
    <w:rsid w:val="00143212"/>
    <w:rsid w:val="001432B2"/>
    <w:rsid w:val="00146794"/>
    <w:rsid w:val="00146C99"/>
    <w:rsid w:val="00147036"/>
    <w:rsid w:val="001479B4"/>
    <w:rsid w:val="00150930"/>
    <w:rsid w:val="00154D01"/>
    <w:rsid w:val="00155204"/>
    <w:rsid w:val="001607C1"/>
    <w:rsid w:val="001655F3"/>
    <w:rsid w:val="00172E8E"/>
    <w:rsid w:val="0017383C"/>
    <w:rsid w:val="00176325"/>
    <w:rsid w:val="001801CB"/>
    <w:rsid w:val="0018056B"/>
    <w:rsid w:val="00181E45"/>
    <w:rsid w:val="00190875"/>
    <w:rsid w:val="00191EA5"/>
    <w:rsid w:val="00197236"/>
    <w:rsid w:val="001A5313"/>
    <w:rsid w:val="001B552B"/>
    <w:rsid w:val="001C218B"/>
    <w:rsid w:val="001C2550"/>
    <w:rsid w:val="001C4B15"/>
    <w:rsid w:val="001D0F9C"/>
    <w:rsid w:val="001D7126"/>
    <w:rsid w:val="001E0041"/>
    <w:rsid w:val="001E0282"/>
    <w:rsid w:val="001E3546"/>
    <w:rsid w:val="001E675D"/>
    <w:rsid w:val="00206ABA"/>
    <w:rsid w:val="00220078"/>
    <w:rsid w:val="00221CB6"/>
    <w:rsid w:val="00232D77"/>
    <w:rsid w:val="0023333B"/>
    <w:rsid w:val="002356B8"/>
    <w:rsid w:val="00235A2B"/>
    <w:rsid w:val="002361FA"/>
    <w:rsid w:val="002367FA"/>
    <w:rsid w:val="00242B8A"/>
    <w:rsid w:val="002451A6"/>
    <w:rsid w:val="00250CEA"/>
    <w:rsid w:val="00250E2C"/>
    <w:rsid w:val="00254901"/>
    <w:rsid w:val="002636AE"/>
    <w:rsid w:val="00263F4C"/>
    <w:rsid w:val="00265E40"/>
    <w:rsid w:val="002711DC"/>
    <w:rsid w:val="00290253"/>
    <w:rsid w:val="00290A7D"/>
    <w:rsid w:val="00292ACD"/>
    <w:rsid w:val="002952AB"/>
    <w:rsid w:val="0029680E"/>
    <w:rsid w:val="002A6612"/>
    <w:rsid w:val="002B2145"/>
    <w:rsid w:val="002B21CF"/>
    <w:rsid w:val="002B28AF"/>
    <w:rsid w:val="002B46C7"/>
    <w:rsid w:val="002D70CC"/>
    <w:rsid w:val="002E3CC8"/>
    <w:rsid w:val="002E3D5E"/>
    <w:rsid w:val="002E67B5"/>
    <w:rsid w:val="002E7223"/>
    <w:rsid w:val="002F05CA"/>
    <w:rsid w:val="002F40B5"/>
    <w:rsid w:val="00303309"/>
    <w:rsid w:val="00306C48"/>
    <w:rsid w:val="003156DF"/>
    <w:rsid w:val="003230EA"/>
    <w:rsid w:val="003231E0"/>
    <w:rsid w:val="00324836"/>
    <w:rsid w:val="00326132"/>
    <w:rsid w:val="00326B74"/>
    <w:rsid w:val="003278C7"/>
    <w:rsid w:val="00331A1B"/>
    <w:rsid w:val="00332536"/>
    <w:rsid w:val="003430F2"/>
    <w:rsid w:val="003438C0"/>
    <w:rsid w:val="00347C43"/>
    <w:rsid w:val="00356F78"/>
    <w:rsid w:val="003574AC"/>
    <w:rsid w:val="00364A3D"/>
    <w:rsid w:val="00366F0A"/>
    <w:rsid w:val="00370425"/>
    <w:rsid w:val="003711EC"/>
    <w:rsid w:val="00372511"/>
    <w:rsid w:val="00376D49"/>
    <w:rsid w:val="00382449"/>
    <w:rsid w:val="0038453E"/>
    <w:rsid w:val="003912E5"/>
    <w:rsid w:val="003928E3"/>
    <w:rsid w:val="00392F5C"/>
    <w:rsid w:val="003A2750"/>
    <w:rsid w:val="003A36DB"/>
    <w:rsid w:val="003B0B48"/>
    <w:rsid w:val="003B1B50"/>
    <w:rsid w:val="003B3C4A"/>
    <w:rsid w:val="003B604E"/>
    <w:rsid w:val="003B6223"/>
    <w:rsid w:val="003B7B86"/>
    <w:rsid w:val="003C1884"/>
    <w:rsid w:val="003C30C5"/>
    <w:rsid w:val="003C5B62"/>
    <w:rsid w:val="003C5BEE"/>
    <w:rsid w:val="003C709A"/>
    <w:rsid w:val="003D0E7F"/>
    <w:rsid w:val="003D18F4"/>
    <w:rsid w:val="003D1A69"/>
    <w:rsid w:val="003D1C6C"/>
    <w:rsid w:val="003D322F"/>
    <w:rsid w:val="003D4F41"/>
    <w:rsid w:val="003E1354"/>
    <w:rsid w:val="003F1EE2"/>
    <w:rsid w:val="003F622A"/>
    <w:rsid w:val="0040587F"/>
    <w:rsid w:val="0040730D"/>
    <w:rsid w:val="00410C09"/>
    <w:rsid w:val="00414455"/>
    <w:rsid w:val="00414D85"/>
    <w:rsid w:val="004168D2"/>
    <w:rsid w:val="00424054"/>
    <w:rsid w:val="00424D94"/>
    <w:rsid w:val="004254D7"/>
    <w:rsid w:val="004312D1"/>
    <w:rsid w:val="00441503"/>
    <w:rsid w:val="004425D8"/>
    <w:rsid w:val="0044688D"/>
    <w:rsid w:val="00446FC6"/>
    <w:rsid w:val="0045026F"/>
    <w:rsid w:val="00451C51"/>
    <w:rsid w:val="004567A6"/>
    <w:rsid w:val="00463E2C"/>
    <w:rsid w:val="00463F7C"/>
    <w:rsid w:val="00467021"/>
    <w:rsid w:val="00467559"/>
    <w:rsid w:val="00475B90"/>
    <w:rsid w:val="004821C7"/>
    <w:rsid w:val="00482491"/>
    <w:rsid w:val="00482590"/>
    <w:rsid w:val="004827D7"/>
    <w:rsid w:val="00483A8D"/>
    <w:rsid w:val="004855A2"/>
    <w:rsid w:val="004905B6"/>
    <w:rsid w:val="004A07A4"/>
    <w:rsid w:val="004A113B"/>
    <w:rsid w:val="004A2313"/>
    <w:rsid w:val="004A7919"/>
    <w:rsid w:val="004C52AA"/>
    <w:rsid w:val="004C6F70"/>
    <w:rsid w:val="004D01A4"/>
    <w:rsid w:val="004D4B02"/>
    <w:rsid w:val="004D60A7"/>
    <w:rsid w:val="004E11B4"/>
    <w:rsid w:val="004E394A"/>
    <w:rsid w:val="004E6078"/>
    <w:rsid w:val="004F4E43"/>
    <w:rsid w:val="004F51D2"/>
    <w:rsid w:val="004F5E8C"/>
    <w:rsid w:val="004F70DB"/>
    <w:rsid w:val="0050213C"/>
    <w:rsid w:val="00504245"/>
    <w:rsid w:val="00505113"/>
    <w:rsid w:val="00510627"/>
    <w:rsid w:val="00511CEA"/>
    <w:rsid w:val="00513617"/>
    <w:rsid w:val="005158C5"/>
    <w:rsid w:val="005164D4"/>
    <w:rsid w:val="0051661B"/>
    <w:rsid w:val="00516F34"/>
    <w:rsid w:val="005231B6"/>
    <w:rsid w:val="0052322D"/>
    <w:rsid w:val="00532B21"/>
    <w:rsid w:val="0053702E"/>
    <w:rsid w:val="00542DBB"/>
    <w:rsid w:val="00542F7F"/>
    <w:rsid w:val="00544B62"/>
    <w:rsid w:val="00545ED7"/>
    <w:rsid w:val="00546B6F"/>
    <w:rsid w:val="00547FB4"/>
    <w:rsid w:val="00560D39"/>
    <w:rsid w:val="00564427"/>
    <w:rsid w:val="005702D5"/>
    <w:rsid w:val="005725F4"/>
    <w:rsid w:val="0057441A"/>
    <w:rsid w:val="00574E20"/>
    <w:rsid w:val="00576214"/>
    <w:rsid w:val="00576E47"/>
    <w:rsid w:val="0058255F"/>
    <w:rsid w:val="00582A11"/>
    <w:rsid w:val="00582BD8"/>
    <w:rsid w:val="0058383B"/>
    <w:rsid w:val="00584A6F"/>
    <w:rsid w:val="00584EDE"/>
    <w:rsid w:val="0058770E"/>
    <w:rsid w:val="00587EF9"/>
    <w:rsid w:val="005905EA"/>
    <w:rsid w:val="00593327"/>
    <w:rsid w:val="00597985"/>
    <w:rsid w:val="00597CD0"/>
    <w:rsid w:val="005A010F"/>
    <w:rsid w:val="005A449E"/>
    <w:rsid w:val="005A4AB9"/>
    <w:rsid w:val="005A6EBB"/>
    <w:rsid w:val="005B4E20"/>
    <w:rsid w:val="005B61E7"/>
    <w:rsid w:val="005C2E5F"/>
    <w:rsid w:val="005C377C"/>
    <w:rsid w:val="005C4F21"/>
    <w:rsid w:val="005C56AD"/>
    <w:rsid w:val="005C5719"/>
    <w:rsid w:val="005D0F12"/>
    <w:rsid w:val="005D4500"/>
    <w:rsid w:val="005D6BB8"/>
    <w:rsid w:val="005D72D1"/>
    <w:rsid w:val="005E08B1"/>
    <w:rsid w:val="005E5FBB"/>
    <w:rsid w:val="005E726E"/>
    <w:rsid w:val="005F0756"/>
    <w:rsid w:val="005F1FE1"/>
    <w:rsid w:val="005F26BC"/>
    <w:rsid w:val="005F3611"/>
    <w:rsid w:val="005F3E12"/>
    <w:rsid w:val="005F6229"/>
    <w:rsid w:val="005F6DCE"/>
    <w:rsid w:val="005F7921"/>
    <w:rsid w:val="00610A54"/>
    <w:rsid w:val="00610DEF"/>
    <w:rsid w:val="0061239C"/>
    <w:rsid w:val="00612A3D"/>
    <w:rsid w:val="006147EF"/>
    <w:rsid w:val="00615074"/>
    <w:rsid w:val="006235E4"/>
    <w:rsid w:val="00626335"/>
    <w:rsid w:val="006343B2"/>
    <w:rsid w:val="00637845"/>
    <w:rsid w:val="00637F49"/>
    <w:rsid w:val="00654278"/>
    <w:rsid w:val="00662E14"/>
    <w:rsid w:val="006718A0"/>
    <w:rsid w:val="00672672"/>
    <w:rsid w:val="00673D05"/>
    <w:rsid w:val="00677D2F"/>
    <w:rsid w:val="006825DF"/>
    <w:rsid w:val="00683840"/>
    <w:rsid w:val="00686E63"/>
    <w:rsid w:val="006906C3"/>
    <w:rsid w:val="00695AAC"/>
    <w:rsid w:val="006975E6"/>
    <w:rsid w:val="006A10EA"/>
    <w:rsid w:val="006A45DC"/>
    <w:rsid w:val="006B52C5"/>
    <w:rsid w:val="006C0FAA"/>
    <w:rsid w:val="006C0FAD"/>
    <w:rsid w:val="006C21D9"/>
    <w:rsid w:val="006C41DF"/>
    <w:rsid w:val="006D0C7B"/>
    <w:rsid w:val="006D30BE"/>
    <w:rsid w:val="006D4B96"/>
    <w:rsid w:val="006E0F88"/>
    <w:rsid w:val="006E14AB"/>
    <w:rsid w:val="006E42A1"/>
    <w:rsid w:val="006E4F2A"/>
    <w:rsid w:val="006F5F8A"/>
    <w:rsid w:val="006F7B0B"/>
    <w:rsid w:val="00704F21"/>
    <w:rsid w:val="007054B3"/>
    <w:rsid w:val="00706F65"/>
    <w:rsid w:val="00707DAB"/>
    <w:rsid w:val="00710BF5"/>
    <w:rsid w:val="00714C16"/>
    <w:rsid w:val="007152CF"/>
    <w:rsid w:val="00736608"/>
    <w:rsid w:val="00741B92"/>
    <w:rsid w:val="007506B9"/>
    <w:rsid w:val="00750A18"/>
    <w:rsid w:val="00752449"/>
    <w:rsid w:val="00752609"/>
    <w:rsid w:val="00752AFA"/>
    <w:rsid w:val="00753069"/>
    <w:rsid w:val="0076030A"/>
    <w:rsid w:val="00761091"/>
    <w:rsid w:val="007612B8"/>
    <w:rsid w:val="007627A7"/>
    <w:rsid w:val="00767B74"/>
    <w:rsid w:val="007725D2"/>
    <w:rsid w:val="00775610"/>
    <w:rsid w:val="00776713"/>
    <w:rsid w:val="007822F5"/>
    <w:rsid w:val="00784E99"/>
    <w:rsid w:val="007911C0"/>
    <w:rsid w:val="007A192D"/>
    <w:rsid w:val="007A3B2E"/>
    <w:rsid w:val="007A628B"/>
    <w:rsid w:val="007B08BE"/>
    <w:rsid w:val="007B10DE"/>
    <w:rsid w:val="007B2789"/>
    <w:rsid w:val="007B73F1"/>
    <w:rsid w:val="007C0B8C"/>
    <w:rsid w:val="007C114A"/>
    <w:rsid w:val="007C1FC6"/>
    <w:rsid w:val="007C2BBF"/>
    <w:rsid w:val="007C4EAA"/>
    <w:rsid w:val="007C7045"/>
    <w:rsid w:val="007D0D5A"/>
    <w:rsid w:val="007D5084"/>
    <w:rsid w:val="007E1E97"/>
    <w:rsid w:val="007E28A0"/>
    <w:rsid w:val="007E5D04"/>
    <w:rsid w:val="007F2E36"/>
    <w:rsid w:val="007F408B"/>
    <w:rsid w:val="0080641C"/>
    <w:rsid w:val="0081205C"/>
    <w:rsid w:val="00816E88"/>
    <w:rsid w:val="00820FF2"/>
    <w:rsid w:val="00821302"/>
    <w:rsid w:val="00823F2E"/>
    <w:rsid w:val="0083234C"/>
    <w:rsid w:val="008410BB"/>
    <w:rsid w:val="00845AFF"/>
    <w:rsid w:val="008471B4"/>
    <w:rsid w:val="00847EF3"/>
    <w:rsid w:val="0085094D"/>
    <w:rsid w:val="00850F25"/>
    <w:rsid w:val="00851851"/>
    <w:rsid w:val="00852EC4"/>
    <w:rsid w:val="00853EA7"/>
    <w:rsid w:val="00856A7F"/>
    <w:rsid w:val="00857345"/>
    <w:rsid w:val="00864280"/>
    <w:rsid w:val="00865FAC"/>
    <w:rsid w:val="008664E1"/>
    <w:rsid w:val="008709A2"/>
    <w:rsid w:val="00870E3E"/>
    <w:rsid w:val="00872A40"/>
    <w:rsid w:val="00874C8E"/>
    <w:rsid w:val="00875F97"/>
    <w:rsid w:val="00881C7B"/>
    <w:rsid w:val="00882263"/>
    <w:rsid w:val="00886B60"/>
    <w:rsid w:val="0088701E"/>
    <w:rsid w:val="00892CC4"/>
    <w:rsid w:val="0089389E"/>
    <w:rsid w:val="008A060F"/>
    <w:rsid w:val="008A26F4"/>
    <w:rsid w:val="008B4F38"/>
    <w:rsid w:val="008B5882"/>
    <w:rsid w:val="008B62EC"/>
    <w:rsid w:val="008C2C32"/>
    <w:rsid w:val="008D0335"/>
    <w:rsid w:val="008D1771"/>
    <w:rsid w:val="008D2DDF"/>
    <w:rsid w:val="008D3623"/>
    <w:rsid w:val="008D59CD"/>
    <w:rsid w:val="008E194E"/>
    <w:rsid w:val="008E3FB7"/>
    <w:rsid w:val="008E62FE"/>
    <w:rsid w:val="008E7F0C"/>
    <w:rsid w:val="008F3018"/>
    <w:rsid w:val="008F7601"/>
    <w:rsid w:val="008F7B73"/>
    <w:rsid w:val="00902BC6"/>
    <w:rsid w:val="0091416E"/>
    <w:rsid w:val="00915762"/>
    <w:rsid w:val="00915A57"/>
    <w:rsid w:val="00917723"/>
    <w:rsid w:val="0092271C"/>
    <w:rsid w:val="009268C1"/>
    <w:rsid w:val="00926D4D"/>
    <w:rsid w:val="00933082"/>
    <w:rsid w:val="00933C4F"/>
    <w:rsid w:val="00934093"/>
    <w:rsid w:val="009421DA"/>
    <w:rsid w:val="00946609"/>
    <w:rsid w:val="00952F33"/>
    <w:rsid w:val="00954134"/>
    <w:rsid w:val="0095444C"/>
    <w:rsid w:val="0096272B"/>
    <w:rsid w:val="009646D8"/>
    <w:rsid w:val="00964AE9"/>
    <w:rsid w:val="009659B6"/>
    <w:rsid w:val="00967E76"/>
    <w:rsid w:val="0097427C"/>
    <w:rsid w:val="0097436D"/>
    <w:rsid w:val="00975F85"/>
    <w:rsid w:val="00976186"/>
    <w:rsid w:val="009814F0"/>
    <w:rsid w:val="009819DE"/>
    <w:rsid w:val="0098325A"/>
    <w:rsid w:val="00983601"/>
    <w:rsid w:val="0098396D"/>
    <w:rsid w:val="00984ABC"/>
    <w:rsid w:val="009910F7"/>
    <w:rsid w:val="00994812"/>
    <w:rsid w:val="00994D97"/>
    <w:rsid w:val="00997C46"/>
    <w:rsid w:val="009A385A"/>
    <w:rsid w:val="009A45BE"/>
    <w:rsid w:val="009A4B06"/>
    <w:rsid w:val="009B5F6F"/>
    <w:rsid w:val="009C0FF9"/>
    <w:rsid w:val="009C476D"/>
    <w:rsid w:val="009C618E"/>
    <w:rsid w:val="009D14C2"/>
    <w:rsid w:val="009D4C91"/>
    <w:rsid w:val="009D77BC"/>
    <w:rsid w:val="009D7BB9"/>
    <w:rsid w:val="009E3E54"/>
    <w:rsid w:val="009E5CA1"/>
    <w:rsid w:val="009F0B2F"/>
    <w:rsid w:val="009F0BDA"/>
    <w:rsid w:val="009F5CB9"/>
    <w:rsid w:val="009F7CC0"/>
    <w:rsid w:val="00A03FA2"/>
    <w:rsid w:val="00A05E9B"/>
    <w:rsid w:val="00A1090C"/>
    <w:rsid w:val="00A10E15"/>
    <w:rsid w:val="00A1152B"/>
    <w:rsid w:val="00A12062"/>
    <w:rsid w:val="00A21A8E"/>
    <w:rsid w:val="00A26ADA"/>
    <w:rsid w:val="00A3005D"/>
    <w:rsid w:val="00A32FF1"/>
    <w:rsid w:val="00A33819"/>
    <w:rsid w:val="00A43269"/>
    <w:rsid w:val="00A4541E"/>
    <w:rsid w:val="00A454C2"/>
    <w:rsid w:val="00A46F0B"/>
    <w:rsid w:val="00A51351"/>
    <w:rsid w:val="00A515AE"/>
    <w:rsid w:val="00A577AA"/>
    <w:rsid w:val="00A61A7F"/>
    <w:rsid w:val="00A63205"/>
    <w:rsid w:val="00A63C38"/>
    <w:rsid w:val="00A65CF7"/>
    <w:rsid w:val="00A67F15"/>
    <w:rsid w:val="00A721BA"/>
    <w:rsid w:val="00A75621"/>
    <w:rsid w:val="00A77D1C"/>
    <w:rsid w:val="00A8027F"/>
    <w:rsid w:val="00A81CD4"/>
    <w:rsid w:val="00A879EA"/>
    <w:rsid w:val="00A90FD7"/>
    <w:rsid w:val="00A911B3"/>
    <w:rsid w:val="00A94A41"/>
    <w:rsid w:val="00A951B9"/>
    <w:rsid w:val="00AA1A3A"/>
    <w:rsid w:val="00AB1765"/>
    <w:rsid w:val="00AB4C90"/>
    <w:rsid w:val="00AC27A3"/>
    <w:rsid w:val="00AC2DB3"/>
    <w:rsid w:val="00AC372C"/>
    <w:rsid w:val="00AC58F1"/>
    <w:rsid w:val="00AE2B1D"/>
    <w:rsid w:val="00AE4C4B"/>
    <w:rsid w:val="00AF1FA2"/>
    <w:rsid w:val="00B00EE0"/>
    <w:rsid w:val="00B013B0"/>
    <w:rsid w:val="00B0184E"/>
    <w:rsid w:val="00B045AF"/>
    <w:rsid w:val="00B04EDC"/>
    <w:rsid w:val="00B07AEF"/>
    <w:rsid w:val="00B12D38"/>
    <w:rsid w:val="00B12E7F"/>
    <w:rsid w:val="00B15E22"/>
    <w:rsid w:val="00B16761"/>
    <w:rsid w:val="00B21743"/>
    <w:rsid w:val="00B22D1C"/>
    <w:rsid w:val="00B43815"/>
    <w:rsid w:val="00B44F27"/>
    <w:rsid w:val="00B50A32"/>
    <w:rsid w:val="00B53055"/>
    <w:rsid w:val="00B55546"/>
    <w:rsid w:val="00B55B04"/>
    <w:rsid w:val="00B566B2"/>
    <w:rsid w:val="00B6002D"/>
    <w:rsid w:val="00B6011C"/>
    <w:rsid w:val="00B6073F"/>
    <w:rsid w:val="00B6257A"/>
    <w:rsid w:val="00B73189"/>
    <w:rsid w:val="00B741BE"/>
    <w:rsid w:val="00B80D49"/>
    <w:rsid w:val="00B83D57"/>
    <w:rsid w:val="00B83FFD"/>
    <w:rsid w:val="00B86BDC"/>
    <w:rsid w:val="00B90824"/>
    <w:rsid w:val="00B931EB"/>
    <w:rsid w:val="00B95D19"/>
    <w:rsid w:val="00B95DAC"/>
    <w:rsid w:val="00B97354"/>
    <w:rsid w:val="00BB31F2"/>
    <w:rsid w:val="00BB43EA"/>
    <w:rsid w:val="00BB5B49"/>
    <w:rsid w:val="00BB7C74"/>
    <w:rsid w:val="00BC08FD"/>
    <w:rsid w:val="00BC6963"/>
    <w:rsid w:val="00BC79A2"/>
    <w:rsid w:val="00BD3C9B"/>
    <w:rsid w:val="00BD4551"/>
    <w:rsid w:val="00BE0301"/>
    <w:rsid w:val="00BE748B"/>
    <w:rsid w:val="00BE7F3B"/>
    <w:rsid w:val="00C00E2E"/>
    <w:rsid w:val="00C02536"/>
    <w:rsid w:val="00C03D6D"/>
    <w:rsid w:val="00C104E5"/>
    <w:rsid w:val="00C10861"/>
    <w:rsid w:val="00C1332C"/>
    <w:rsid w:val="00C15A45"/>
    <w:rsid w:val="00C15C89"/>
    <w:rsid w:val="00C21356"/>
    <w:rsid w:val="00C2453E"/>
    <w:rsid w:val="00C25552"/>
    <w:rsid w:val="00C27D96"/>
    <w:rsid w:val="00C3433F"/>
    <w:rsid w:val="00C60046"/>
    <w:rsid w:val="00C66D24"/>
    <w:rsid w:val="00C712D5"/>
    <w:rsid w:val="00C73341"/>
    <w:rsid w:val="00C755E2"/>
    <w:rsid w:val="00C77C38"/>
    <w:rsid w:val="00C87C7E"/>
    <w:rsid w:val="00CA1F1D"/>
    <w:rsid w:val="00CA3651"/>
    <w:rsid w:val="00CA4BA8"/>
    <w:rsid w:val="00CB0405"/>
    <w:rsid w:val="00CB1E86"/>
    <w:rsid w:val="00CB21B0"/>
    <w:rsid w:val="00CB39CA"/>
    <w:rsid w:val="00CC0CBB"/>
    <w:rsid w:val="00CC5B0E"/>
    <w:rsid w:val="00CC5D16"/>
    <w:rsid w:val="00CD019C"/>
    <w:rsid w:val="00CE1CF0"/>
    <w:rsid w:val="00CE1F8A"/>
    <w:rsid w:val="00CE283B"/>
    <w:rsid w:val="00CE35ED"/>
    <w:rsid w:val="00CE6F67"/>
    <w:rsid w:val="00CE7681"/>
    <w:rsid w:val="00CF3CA3"/>
    <w:rsid w:val="00CF75BE"/>
    <w:rsid w:val="00CF7EAA"/>
    <w:rsid w:val="00D00506"/>
    <w:rsid w:val="00D023BB"/>
    <w:rsid w:val="00D06F67"/>
    <w:rsid w:val="00D15D38"/>
    <w:rsid w:val="00D20A12"/>
    <w:rsid w:val="00D25B3D"/>
    <w:rsid w:val="00D25E7D"/>
    <w:rsid w:val="00D26E88"/>
    <w:rsid w:val="00D40948"/>
    <w:rsid w:val="00D41615"/>
    <w:rsid w:val="00D41A74"/>
    <w:rsid w:val="00D43BD6"/>
    <w:rsid w:val="00D45FEF"/>
    <w:rsid w:val="00D46706"/>
    <w:rsid w:val="00D47305"/>
    <w:rsid w:val="00D5102C"/>
    <w:rsid w:val="00D510B4"/>
    <w:rsid w:val="00D54E8A"/>
    <w:rsid w:val="00D5523B"/>
    <w:rsid w:val="00D60EC7"/>
    <w:rsid w:val="00D67678"/>
    <w:rsid w:val="00D8589E"/>
    <w:rsid w:val="00D87AD3"/>
    <w:rsid w:val="00D919B9"/>
    <w:rsid w:val="00D937BD"/>
    <w:rsid w:val="00D93B3F"/>
    <w:rsid w:val="00D9442B"/>
    <w:rsid w:val="00D94FF3"/>
    <w:rsid w:val="00D95866"/>
    <w:rsid w:val="00DA1A2C"/>
    <w:rsid w:val="00DA31D3"/>
    <w:rsid w:val="00DB2FAA"/>
    <w:rsid w:val="00DB7A03"/>
    <w:rsid w:val="00DB7C88"/>
    <w:rsid w:val="00DC1BA5"/>
    <w:rsid w:val="00DC6F0F"/>
    <w:rsid w:val="00DD05A4"/>
    <w:rsid w:val="00DD0B43"/>
    <w:rsid w:val="00DD4CAE"/>
    <w:rsid w:val="00DE1F95"/>
    <w:rsid w:val="00DF2925"/>
    <w:rsid w:val="00DF4E9B"/>
    <w:rsid w:val="00E01043"/>
    <w:rsid w:val="00E03226"/>
    <w:rsid w:val="00E04467"/>
    <w:rsid w:val="00E05B97"/>
    <w:rsid w:val="00E07C3F"/>
    <w:rsid w:val="00E11511"/>
    <w:rsid w:val="00E124E3"/>
    <w:rsid w:val="00E125F8"/>
    <w:rsid w:val="00E13121"/>
    <w:rsid w:val="00E20810"/>
    <w:rsid w:val="00E208D9"/>
    <w:rsid w:val="00E24638"/>
    <w:rsid w:val="00E279A1"/>
    <w:rsid w:val="00E27D97"/>
    <w:rsid w:val="00E30202"/>
    <w:rsid w:val="00E365A2"/>
    <w:rsid w:val="00E37149"/>
    <w:rsid w:val="00E37ABA"/>
    <w:rsid w:val="00E4362C"/>
    <w:rsid w:val="00E43B91"/>
    <w:rsid w:val="00E50D63"/>
    <w:rsid w:val="00E52FE7"/>
    <w:rsid w:val="00E543FF"/>
    <w:rsid w:val="00E56460"/>
    <w:rsid w:val="00E63B5D"/>
    <w:rsid w:val="00E659F1"/>
    <w:rsid w:val="00E65D17"/>
    <w:rsid w:val="00E66443"/>
    <w:rsid w:val="00E66D9D"/>
    <w:rsid w:val="00E67FF6"/>
    <w:rsid w:val="00E700AC"/>
    <w:rsid w:val="00E724F8"/>
    <w:rsid w:val="00E72643"/>
    <w:rsid w:val="00E767CA"/>
    <w:rsid w:val="00E812D4"/>
    <w:rsid w:val="00E97F37"/>
    <w:rsid w:val="00EA0088"/>
    <w:rsid w:val="00EA077F"/>
    <w:rsid w:val="00EA0E27"/>
    <w:rsid w:val="00EA54B7"/>
    <w:rsid w:val="00EA6995"/>
    <w:rsid w:val="00EB1537"/>
    <w:rsid w:val="00EB5E62"/>
    <w:rsid w:val="00EC3775"/>
    <w:rsid w:val="00EC5BF4"/>
    <w:rsid w:val="00ED3872"/>
    <w:rsid w:val="00ED4D55"/>
    <w:rsid w:val="00ED6FB6"/>
    <w:rsid w:val="00EE301B"/>
    <w:rsid w:val="00EE61CA"/>
    <w:rsid w:val="00EE6FC9"/>
    <w:rsid w:val="00EF1C2D"/>
    <w:rsid w:val="00F00E1A"/>
    <w:rsid w:val="00F014D2"/>
    <w:rsid w:val="00F0650F"/>
    <w:rsid w:val="00F12085"/>
    <w:rsid w:val="00F12EC8"/>
    <w:rsid w:val="00F13D18"/>
    <w:rsid w:val="00F148A3"/>
    <w:rsid w:val="00F14A6D"/>
    <w:rsid w:val="00F1796D"/>
    <w:rsid w:val="00F20DD5"/>
    <w:rsid w:val="00F25AB9"/>
    <w:rsid w:val="00F344EA"/>
    <w:rsid w:val="00F371B8"/>
    <w:rsid w:val="00F4052A"/>
    <w:rsid w:val="00F43247"/>
    <w:rsid w:val="00F436EF"/>
    <w:rsid w:val="00F438D9"/>
    <w:rsid w:val="00F43A1E"/>
    <w:rsid w:val="00F43C72"/>
    <w:rsid w:val="00F51582"/>
    <w:rsid w:val="00F555D4"/>
    <w:rsid w:val="00F558F1"/>
    <w:rsid w:val="00F55A9E"/>
    <w:rsid w:val="00F57DB8"/>
    <w:rsid w:val="00F63565"/>
    <w:rsid w:val="00F652C9"/>
    <w:rsid w:val="00F6675D"/>
    <w:rsid w:val="00F756AD"/>
    <w:rsid w:val="00F83A2F"/>
    <w:rsid w:val="00F84D80"/>
    <w:rsid w:val="00F8559D"/>
    <w:rsid w:val="00F925A9"/>
    <w:rsid w:val="00F96888"/>
    <w:rsid w:val="00FA7CD9"/>
    <w:rsid w:val="00FB2CC1"/>
    <w:rsid w:val="00FB6E38"/>
    <w:rsid w:val="00FC23B2"/>
    <w:rsid w:val="00FC4961"/>
    <w:rsid w:val="00FC5CDA"/>
    <w:rsid w:val="00FD268B"/>
    <w:rsid w:val="00FE0D9C"/>
    <w:rsid w:val="00FE4D71"/>
    <w:rsid w:val="00FE6822"/>
    <w:rsid w:val="00FE6B54"/>
    <w:rsid w:val="00FE6CF5"/>
    <w:rsid w:val="00FF0F1B"/>
    <w:rsid w:val="00FF325E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9EBAE"/>
  <w15:chartTrackingRefBased/>
  <w15:docId w15:val="{BC2A073E-9D03-4059-AAAE-7997EE64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7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EF"/>
  </w:style>
  <w:style w:type="character" w:styleId="PageNumber">
    <w:name w:val="page number"/>
    <w:basedOn w:val="DefaultParagraphFont"/>
    <w:uiPriority w:val="99"/>
    <w:semiHidden/>
    <w:unhideWhenUsed/>
    <w:rsid w:val="00B07AEF"/>
  </w:style>
  <w:style w:type="paragraph" w:styleId="Revision">
    <w:name w:val="Revision"/>
    <w:hidden/>
    <w:uiPriority w:val="99"/>
    <w:semiHidden/>
    <w:rsid w:val="004A79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C9EDDD826504C8F7F7C3F68E7C4FC" ma:contentTypeVersion="18" ma:contentTypeDescription="Create a new document." ma:contentTypeScope="" ma:versionID="ff3f54f8f6adedf9ea6675ab43766295">
  <xsd:schema xmlns:xsd="http://www.w3.org/2001/XMLSchema" xmlns:xs="http://www.w3.org/2001/XMLSchema" xmlns:p="http://schemas.microsoft.com/office/2006/metadata/properties" xmlns:ns2="90002530-39ed-4529-a695-4946b47fea1b" xmlns:ns3="a6a12e67-8dfa-49da-befd-d7ffda34aa6e" targetNamespace="http://schemas.microsoft.com/office/2006/metadata/properties" ma:root="true" ma:fieldsID="f50b2bdbe58b4936eb5eeb41a3f82ee8" ns2:_="" ns3:_="">
    <xsd:import namespace="90002530-39ed-4529-a695-4946b47fea1b"/>
    <xsd:import namespace="a6a12e67-8dfa-49da-befd-d7ffda34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02530-39ed-4529-a695-4946b47f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ac24d3-224f-4018-8a6d-3475382f7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12e67-8dfa-49da-befd-d7ffda34a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445404-ef05-42e5-8ff9-f57e4a1241ef}" ma:internalName="TaxCatchAll" ma:showField="CatchAllData" ma:web="a6a12e67-8dfa-49da-befd-d7ffda34a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12e67-8dfa-49da-befd-d7ffda34aa6e">
      <UserInfo>
        <DisplayName/>
        <AccountId xsi:nil="true"/>
        <AccountType/>
      </UserInfo>
    </SharedWithUsers>
    <lcf76f155ced4ddcb4097134ff3c332f xmlns="90002530-39ed-4529-a695-4946b47fea1b">
      <Terms xmlns="http://schemas.microsoft.com/office/infopath/2007/PartnerControls"/>
    </lcf76f155ced4ddcb4097134ff3c332f>
    <TaxCatchAll xmlns="a6a12e67-8dfa-49da-befd-d7ffda34aa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DE0B3-ED5A-4900-9FA3-88250FD4F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02530-39ed-4529-a695-4946b47fea1b"/>
    <ds:schemaRef ds:uri="a6a12e67-8dfa-49da-befd-d7ffda34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A4691E-D1E4-4B9F-9D93-691E4DDB6C70}">
  <ds:schemaRefs>
    <ds:schemaRef ds:uri="http://schemas.microsoft.com/office/2006/metadata/properties"/>
    <ds:schemaRef ds:uri="http://schemas.microsoft.com/office/infopath/2007/PartnerControls"/>
    <ds:schemaRef ds:uri="a6a12e67-8dfa-49da-befd-d7ffda34aa6e"/>
    <ds:schemaRef ds:uri="90002530-39ed-4529-a695-4946b47fea1b"/>
  </ds:schemaRefs>
</ds:datastoreItem>
</file>

<file path=customXml/itemProps3.xml><?xml version="1.0" encoding="utf-8"?>
<ds:datastoreItem xmlns:ds="http://schemas.openxmlformats.org/officeDocument/2006/customXml" ds:itemID="{5A3CA3B1-8B5B-453D-8340-9B090A6882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Trautman</dc:creator>
  <cp:keywords/>
  <dc:description/>
  <cp:lastModifiedBy>Tim Saunders</cp:lastModifiedBy>
  <cp:revision>2</cp:revision>
  <cp:lastPrinted>2025-04-24T19:40:00Z</cp:lastPrinted>
  <dcterms:created xsi:type="dcterms:W3CDTF">2026-04-28T16:57:00Z</dcterms:created>
  <dcterms:modified xsi:type="dcterms:W3CDTF">2026-04-28T16:57:00Z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fb45235f-8603-4e67-9f01-d9b33c57f63a</vt:lpwstr>
  </property>
  <property fmtid="{D5CDD505-2E9C-101B-9397-08002B2CF9AE}" pid="3" name="MediaServiceImageTags">
    <vt:lpwstr/>
  </property>
  <property fmtid="{D5CDD505-2E9C-101B-9397-08002B2CF9AE}" pid="4" name="ContentTypeId">
    <vt:lpwstr>0x010100405C9EDDD826504C8F7F7C3F68E7C4FC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{"FileActivityType":"9","FileActivityTimeStamp":"2025-01-23T15:37:33.213Z","FileActivityUsersOnPage":[{"DisplayName":"Patricia Lassiter","Id":"patricia.lassiter@cvpdc.org"},{"DisplayName":"Tim Saunders","Id":"tim.saunders_vcwcentral.com#ext#@cvpdc.onmicrosoft.com"}],"FileActivityNavigationId":null}</vt:lpwstr>
  </property>
  <property fmtid="{D5CDD505-2E9C-101B-9397-08002B2CF9AE}" pid="8" name="TriggerFlowInfo">
    <vt:lpwstr/>
  </property>
</Properties>
</file>